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8DBA1C">
      <w:pPr>
        <w:widowControl/>
        <w:snapToGrid w:val="0"/>
        <w:spacing w:after="312" w:afterLines="100" w:line="360" w:lineRule="auto"/>
        <w:jc w:val="center"/>
        <w:rPr>
          <w:rFonts w:hint="eastAsia" w:ascii="仿宋" w:hAnsi="仿宋" w:eastAsia="仿宋" w:cs="仿宋"/>
          <w:b/>
          <w:bCs/>
          <w:kern w:val="0"/>
          <w:sz w:val="32"/>
          <w:szCs w:val="32"/>
          <w14:ligatures w14:val="none"/>
        </w:rPr>
      </w:pPr>
      <w:bookmarkStart w:id="0" w:name="OLE_LINK2"/>
      <w:r>
        <w:rPr>
          <w:rFonts w:hint="eastAsia" w:ascii="仿宋" w:hAnsi="仿宋" w:eastAsia="仿宋" w:cs="仿宋"/>
          <w:b/>
          <w:bCs/>
          <w:kern w:val="0"/>
          <w:sz w:val="32"/>
          <w:szCs w:val="32"/>
          <w14:ligatures w14:val="none"/>
        </w:rPr>
        <w:t>华东师范大学</w:t>
      </w:r>
      <w:r>
        <w:rPr>
          <w:rFonts w:hint="eastAsia" w:ascii="仿宋" w:hAnsi="仿宋" w:eastAsia="仿宋" w:cs="仿宋"/>
          <w:b/>
          <w:bCs/>
          <w:kern w:val="0"/>
          <w:sz w:val="32"/>
          <w:szCs w:val="32"/>
          <w:lang w:eastAsia="zh-CN"/>
          <w14:ligatures w14:val="none"/>
        </w:rPr>
        <w:t>“</w:t>
      </w:r>
      <w:r>
        <w:rPr>
          <w:rFonts w:hint="eastAsia" w:ascii="仿宋" w:hAnsi="仿宋" w:eastAsia="仿宋" w:cs="仿宋"/>
          <w:b/>
          <w:bCs/>
          <w:kern w:val="0"/>
          <w:sz w:val="32"/>
          <w:szCs w:val="32"/>
          <w14:ligatures w14:val="none"/>
        </w:rPr>
        <w:t>朱瑞良优秀学生奖学金</w:t>
      </w:r>
      <w:r>
        <w:rPr>
          <w:rFonts w:hint="eastAsia" w:ascii="仿宋" w:hAnsi="仿宋" w:eastAsia="仿宋" w:cs="仿宋"/>
          <w:b/>
          <w:bCs/>
          <w:kern w:val="0"/>
          <w:sz w:val="32"/>
          <w:szCs w:val="32"/>
          <w:lang w:eastAsia="zh-CN"/>
          <w14:ligatures w14:val="none"/>
        </w:rPr>
        <w:t>”</w:t>
      </w:r>
      <w:r>
        <w:rPr>
          <w:rFonts w:hint="eastAsia" w:ascii="仿宋" w:hAnsi="仿宋" w:eastAsia="仿宋" w:cs="仿宋"/>
          <w:b/>
          <w:bCs/>
          <w:kern w:val="0"/>
          <w:sz w:val="32"/>
          <w:szCs w:val="32"/>
          <w14:ligatures w14:val="none"/>
        </w:rPr>
        <w:t>评审实施细则</w:t>
      </w:r>
    </w:p>
    <w:p w14:paraId="6D3593B1">
      <w:pPr>
        <w:widowControl/>
        <w:spacing w:line="360" w:lineRule="auto"/>
        <w:ind w:firstLine="480" w:firstLineChars="200"/>
        <w:jc w:val="both"/>
        <w:rPr>
          <w:rFonts w:hint="eastAsia" w:ascii="仿宋" w:hAnsi="仿宋" w:eastAsia="仿宋" w:cs="仿宋"/>
          <w:kern w:val="0"/>
          <w:sz w:val="24"/>
          <w:szCs w:val="24"/>
          <w14:ligatures w14:val="none"/>
        </w:rPr>
      </w:pPr>
      <w:bookmarkStart w:id="1" w:name="OLE_LINK3"/>
      <w:r>
        <w:rPr>
          <w:rFonts w:hint="eastAsia" w:ascii="仿宋" w:hAnsi="仿宋" w:eastAsia="仿宋" w:cs="仿宋"/>
          <w:kern w:val="0"/>
          <w:sz w:val="24"/>
          <w:szCs w:val="24"/>
          <w14:ligatures w14:val="none"/>
        </w:rPr>
        <w:t>为弘扬朱瑞良教授深耕植物生物学尤其是苔藓植物生物学与植物分类学的研究、教学和科学传播事业，以及热心本科人才培养的治学精神，鼓励本科生传承传统学科</w:t>
      </w:r>
      <w:r>
        <w:rPr>
          <w:rFonts w:hint="eastAsia" w:ascii="仿宋" w:hAnsi="仿宋" w:eastAsia="仿宋" w:cs="仿宋"/>
          <w:kern w:val="0"/>
          <w:sz w:val="24"/>
          <w:szCs w:val="24"/>
          <w:lang w:eastAsia="zh-CN"/>
          <w14:ligatures w14:val="none"/>
        </w:rPr>
        <w:t>、</w:t>
      </w:r>
      <w:r>
        <w:rPr>
          <w:rFonts w:hint="eastAsia" w:ascii="仿宋" w:hAnsi="仿宋" w:eastAsia="仿宋" w:cs="仿宋"/>
          <w:kern w:val="0"/>
          <w:sz w:val="24"/>
          <w:szCs w:val="24"/>
          <w14:ligatures w14:val="none"/>
        </w:rPr>
        <w:t>热爱植物科学，积极投身植物相关的科研探索、野外调查、科普实践与教学辅助工作，恪守求真务实的科研品格，实现德智体美劳全面发展，</w:t>
      </w:r>
      <w:r>
        <w:rPr>
          <w:rFonts w:hint="eastAsia" w:ascii="仿宋" w:hAnsi="仿宋" w:eastAsia="仿宋" w:cs="仿宋"/>
          <w:kern w:val="0"/>
          <w:sz w:val="24"/>
          <w:szCs w:val="24"/>
          <w:lang w:val="en-US" w:eastAsia="zh-CN"/>
          <w14:ligatures w14:val="none"/>
        </w:rPr>
        <w:t>在贺伟校友设立的伟华基金支持下，</w:t>
      </w:r>
      <w:r>
        <w:rPr>
          <w:rFonts w:hint="eastAsia" w:ascii="仿宋" w:hAnsi="仿宋" w:eastAsia="仿宋" w:cs="仿宋"/>
          <w:kern w:val="0"/>
          <w:sz w:val="24"/>
          <w:szCs w:val="24"/>
          <w14:ligatures w14:val="none"/>
        </w:rPr>
        <w:t>特设立“朱瑞良优秀学生奖学金”，用于奖励生命科学学院在植物相关领域表现突出的本科生。</w:t>
      </w:r>
    </w:p>
    <w:bookmarkEnd w:id="1"/>
    <w:p w14:paraId="5435BEAF">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outlineLvl w:val="1"/>
        <w:rPr>
          <w:rFonts w:hint="eastAsia" w:ascii="仿宋" w:hAnsi="仿宋" w:eastAsia="仿宋" w:cs="仿宋"/>
          <w:b/>
          <w:bCs/>
          <w:kern w:val="0"/>
          <w:sz w:val="24"/>
          <w:szCs w:val="24"/>
          <w14:ligatures w14:val="none"/>
        </w:rPr>
      </w:pPr>
    </w:p>
    <w:p w14:paraId="3B6FE14A">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outlineLvl w:val="1"/>
        <w:rPr>
          <w:rFonts w:hint="eastAsia" w:ascii="仿宋" w:hAnsi="仿宋" w:eastAsia="仿宋" w:cs="仿宋"/>
          <w:b/>
          <w:bCs/>
          <w:kern w:val="0"/>
          <w:sz w:val="24"/>
          <w:szCs w:val="24"/>
          <w14:ligatures w14:val="none"/>
        </w:rPr>
      </w:pPr>
      <w:r>
        <w:rPr>
          <w:rFonts w:hint="eastAsia" w:ascii="仿宋" w:hAnsi="仿宋" w:eastAsia="仿宋" w:cs="仿宋"/>
          <w:b/>
          <w:bCs/>
          <w:kern w:val="0"/>
          <w:sz w:val="24"/>
          <w:szCs w:val="24"/>
          <w14:ligatures w14:val="none"/>
        </w:rPr>
        <w:t>一、申请条件</w:t>
      </w:r>
    </w:p>
    <w:p w14:paraId="5D8837BA">
      <w:pPr>
        <w:widowControl/>
        <w:spacing w:line="360" w:lineRule="auto"/>
        <w:ind w:firstLine="480" w:firstLineChars="200"/>
        <w:jc w:val="left"/>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1. 华东师范大学生命科学学院全日制二、三年级本科在校学生；</w:t>
      </w:r>
    </w:p>
    <w:p w14:paraId="4E22B49D">
      <w:pPr>
        <w:widowControl/>
        <w:spacing w:line="360" w:lineRule="auto"/>
        <w:ind w:firstLine="480" w:firstLineChars="200"/>
        <w:jc w:val="left"/>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2. 拥护党的领导，思想品德良好，遵守校纪校规，参评学年无任何纪律处分，德智体美劳综合表现良好；</w:t>
      </w:r>
    </w:p>
    <w:p w14:paraId="2477D7FC">
      <w:pPr>
        <w:widowControl/>
        <w:spacing w:line="360" w:lineRule="auto"/>
        <w:ind w:firstLine="480" w:firstLineChars="200"/>
        <w:jc w:val="left"/>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3. 在学期间学习成绩优秀，参评学年无不及格课程；</w:t>
      </w:r>
    </w:p>
    <w:p w14:paraId="0FAB1E27">
      <w:pPr>
        <w:widowControl/>
        <w:snapToGrid w:val="0"/>
        <w:spacing w:line="360" w:lineRule="auto"/>
        <w:ind w:firstLine="480" w:firstLineChars="200"/>
        <w:jc w:val="left"/>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4. 参评学生须参与植物相关领域科研、科普、教学辅助或野外实践活动，尤其是苔藓植物相关方向，且表现突出；</w:t>
      </w:r>
    </w:p>
    <w:p w14:paraId="31181071">
      <w:pPr>
        <w:widowControl/>
        <w:snapToGrid w:val="0"/>
        <w:spacing w:line="360" w:lineRule="auto"/>
        <w:ind w:firstLine="480" w:firstLineChars="200"/>
        <w:jc w:val="left"/>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5. 同等条件下，参评学年学生工作表现突出者优先考虑；</w:t>
      </w:r>
    </w:p>
    <w:p w14:paraId="62F13D64">
      <w:pPr>
        <w:widowControl/>
        <w:snapToGrid w:val="0"/>
        <w:spacing w:line="360" w:lineRule="auto"/>
        <w:ind w:firstLine="480" w:firstLineChars="200"/>
        <w:jc w:val="left"/>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6. 在同一学年内，本奖学金可与国家、学校、社会设立的其他奖学金项目兼得。</w:t>
      </w:r>
    </w:p>
    <w:p w14:paraId="35787295">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outlineLvl w:val="1"/>
        <w:rPr>
          <w:rFonts w:hint="eastAsia" w:ascii="仿宋" w:hAnsi="仿宋" w:eastAsia="仿宋" w:cs="仿宋"/>
          <w:b/>
          <w:bCs/>
          <w:kern w:val="0"/>
          <w:sz w:val="24"/>
          <w:szCs w:val="24"/>
          <w14:ligatures w14:val="none"/>
        </w:rPr>
      </w:pPr>
    </w:p>
    <w:p w14:paraId="656E035F">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outlineLvl w:val="1"/>
        <w:rPr>
          <w:rFonts w:hint="eastAsia" w:ascii="仿宋" w:hAnsi="仿宋" w:eastAsia="仿宋" w:cs="仿宋"/>
          <w:b/>
          <w:bCs/>
          <w:kern w:val="0"/>
          <w:sz w:val="24"/>
          <w:szCs w:val="24"/>
          <w14:ligatures w14:val="none"/>
        </w:rPr>
      </w:pPr>
      <w:r>
        <w:rPr>
          <w:rFonts w:hint="eastAsia" w:ascii="仿宋" w:hAnsi="仿宋" w:eastAsia="仿宋" w:cs="仿宋"/>
          <w:b/>
          <w:bCs/>
          <w:kern w:val="0"/>
          <w:sz w:val="24"/>
          <w:szCs w:val="24"/>
          <w14:ligatures w14:val="none"/>
        </w:rPr>
        <w:t>二、奖助标准</w:t>
      </w:r>
    </w:p>
    <w:p w14:paraId="0DDE136F">
      <w:pPr>
        <w:widowControl/>
        <w:spacing w:line="360" w:lineRule="auto"/>
        <w:ind w:firstLine="480" w:firstLineChars="200"/>
        <w:jc w:val="left"/>
        <w:rPr>
          <w:rFonts w:hint="eastAsia" w:ascii="仿宋" w:hAnsi="仿宋" w:eastAsia="仿宋" w:cs="仿宋"/>
          <w:kern w:val="0"/>
          <w:sz w:val="24"/>
          <w:szCs w:val="24"/>
          <w14:ligatures w14:val="none"/>
        </w:rPr>
      </w:pPr>
      <w:bookmarkStart w:id="2" w:name="OLE_LINK1"/>
      <w:r>
        <w:rPr>
          <w:rFonts w:hint="eastAsia" w:ascii="仿宋" w:hAnsi="仿宋" w:eastAsia="仿宋" w:cs="仿宋"/>
          <w:kern w:val="0"/>
          <w:sz w:val="24"/>
          <w:szCs w:val="24"/>
          <w14:ligatures w14:val="none"/>
        </w:rPr>
        <w:t>每学年设5个推荐名额，每人奖励5000元。</w:t>
      </w:r>
      <w:bookmarkEnd w:id="2"/>
      <w:r>
        <w:rPr>
          <w:rFonts w:hint="eastAsia" w:ascii="仿宋" w:hAnsi="仿宋" w:eastAsia="仿宋" w:cs="仿宋"/>
          <w:kern w:val="0"/>
          <w:sz w:val="24"/>
          <w:szCs w:val="24"/>
          <w14:ligatures w14:val="none"/>
        </w:rPr>
        <w:t>最终由资助方审核学生申报材料后确定最终获奖名单和资助金额。</w:t>
      </w:r>
    </w:p>
    <w:p w14:paraId="76EAD5E0">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outlineLvl w:val="1"/>
        <w:rPr>
          <w:rFonts w:hint="eastAsia" w:ascii="仿宋" w:hAnsi="仿宋" w:eastAsia="仿宋" w:cs="仿宋"/>
          <w:b/>
          <w:bCs/>
          <w:kern w:val="0"/>
          <w:sz w:val="24"/>
          <w:szCs w:val="24"/>
          <w14:ligatures w14:val="none"/>
        </w:rPr>
      </w:pPr>
    </w:p>
    <w:p w14:paraId="7161051D">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outlineLvl w:val="1"/>
        <w:rPr>
          <w:rFonts w:hint="eastAsia" w:ascii="仿宋" w:hAnsi="仿宋" w:eastAsia="仿宋" w:cs="仿宋"/>
          <w:b/>
          <w:bCs/>
          <w:kern w:val="0"/>
          <w:sz w:val="24"/>
          <w:szCs w:val="24"/>
          <w14:ligatures w14:val="none"/>
        </w:rPr>
      </w:pPr>
      <w:r>
        <w:rPr>
          <w:rFonts w:hint="eastAsia" w:ascii="仿宋" w:hAnsi="仿宋" w:eastAsia="仿宋" w:cs="仿宋"/>
          <w:b/>
          <w:bCs/>
          <w:kern w:val="0"/>
          <w:sz w:val="24"/>
          <w:szCs w:val="24"/>
          <w14:ligatures w14:val="none"/>
        </w:rPr>
        <w:t>三、组织领导</w:t>
      </w:r>
    </w:p>
    <w:p w14:paraId="64529407">
      <w:pPr>
        <w:widowControl/>
        <w:spacing w:line="360" w:lineRule="auto"/>
        <w:ind w:firstLine="480" w:firstLineChars="200"/>
        <w:jc w:val="left"/>
        <w:rPr>
          <w:rFonts w:hint="eastAsia" w:ascii="仿宋" w:hAnsi="仿宋" w:eastAsia="仿宋" w:cs="仿宋"/>
          <w:kern w:val="0"/>
          <w:sz w:val="24"/>
          <w:szCs w:val="24"/>
          <w14:ligatures w14:val="none"/>
        </w:rPr>
      </w:pPr>
      <w:r>
        <w:rPr>
          <w:rFonts w:hint="eastAsia" w:ascii="仿宋" w:hAnsi="仿宋" w:eastAsia="仿宋" w:cs="仿宋"/>
          <w:kern w:val="0"/>
          <w:sz w:val="24"/>
          <w:szCs w:val="24"/>
          <w:lang w:eastAsia="zh-CN"/>
          <w14:ligatures w14:val="none"/>
        </w:rPr>
        <w:t>“</w:t>
      </w:r>
      <w:r>
        <w:rPr>
          <w:rFonts w:hint="eastAsia" w:ascii="仿宋" w:hAnsi="仿宋" w:eastAsia="仿宋" w:cs="仿宋"/>
          <w:kern w:val="0"/>
          <w:sz w:val="24"/>
          <w:szCs w:val="24"/>
          <w14:ligatures w14:val="none"/>
        </w:rPr>
        <w:t>朱瑞良优秀学生奖学金</w:t>
      </w:r>
      <w:r>
        <w:rPr>
          <w:rFonts w:hint="eastAsia" w:ascii="仿宋" w:hAnsi="仿宋" w:eastAsia="仿宋" w:cs="仿宋"/>
          <w:kern w:val="0"/>
          <w:sz w:val="24"/>
          <w:szCs w:val="24"/>
          <w:lang w:eastAsia="zh-CN"/>
          <w14:ligatures w14:val="none"/>
        </w:rPr>
        <w:t>”</w:t>
      </w:r>
      <w:r>
        <w:rPr>
          <w:rFonts w:hint="eastAsia" w:ascii="仿宋" w:hAnsi="仿宋" w:eastAsia="仿宋" w:cs="仿宋"/>
          <w:kern w:val="0"/>
          <w:sz w:val="24"/>
          <w:szCs w:val="24"/>
          <w14:ligatures w14:val="none"/>
        </w:rPr>
        <w:t>评审委员会名单如下:</w:t>
      </w:r>
    </w:p>
    <w:p w14:paraId="1F95FF97">
      <w:pPr>
        <w:widowControl/>
        <w:spacing w:line="360" w:lineRule="auto"/>
        <w:ind w:firstLine="480" w:firstLineChars="200"/>
        <w:jc w:val="left"/>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主任:朱瑞良</w:t>
      </w:r>
    </w:p>
    <w:p w14:paraId="3ED071EC">
      <w:pPr>
        <w:widowControl/>
        <w:spacing w:line="360" w:lineRule="auto"/>
        <w:ind w:firstLine="480" w:firstLineChars="200"/>
        <w:jc w:val="left"/>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副主任:王莉萍、张美玲</w:t>
      </w:r>
    </w:p>
    <w:p w14:paraId="5A6B2269">
      <w:pPr>
        <w:widowControl/>
        <w:spacing w:line="360" w:lineRule="auto"/>
        <w:ind w:firstLine="480" w:firstLineChars="200"/>
        <w:jc w:val="left"/>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成员:李超、赵琼、孙越、王健、朱品宽、舒蕾、金靖、谈周婷、时南</w:t>
      </w:r>
    </w:p>
    <w:p w14:paraId="38CFA76A">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outlineLvl w:val="1"/>
        <w:rPr>
          <w:rFonts w:hint="eastAsia" w:ascii="仿宋" w:hAnsi="仿宋" w:eastAsia="仿宋" w:cs="仿宋"/>
          <w:b/>
          <w:bCs/>
          <w:kern w:val="0"/>
          <w:sz w:val="24"/>
          <w:szCs w:val="24"/>
          <w14:ligatures w14:val="none"/>
        </w:rPr>
      </w:pPr>
    </w:p>
    <w:p w14:paraId="1B9C548E">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outlineLvl w:val="1"/>
        <w:rPr>
          <w:rFonts w:hint="eastAsia" w:ascii="仿宋" w:hAnsi="仿宋" w:eastAsia="仿宋" w:cs="仿宋"/>
          <w:b/>
          <w:bCs/>
          <w:kern w:val="0"/>
          <w:sz w:val="24"/>
          <w:szCs w:val="24"/>
          <w14:ligatures w14:val="none"/>
        </w:rPr>
      </w:pPr>
      <w:r>
        <w:rPr>
          <w:rFonts w:hint="eastAsia" w:ascii="仿宋" w:hAnsi="仿宋" w:eastAsia="仿宋" w:cs="仿宋"/>
          <w:b/>
          <w:bCs/>
          <w:kern w:val="0"/>
          <w:sz w:val="24"/>
          <w:szCs w:val="24"/>
          <w14:ligatures w14:val="none"/>
        </w:rPr>
        <w:t>四、申请和审批</w:t>
      </w:r>
    </w:p>
    <w:bookmarkEnd w:id="0"/>
    <w:p w14:paraId="66253BD4">
      <w:pPr>
        <w:widowControl/>
        <w:spacing w:line="360" w:lineRule="auto"/>
        <w:ind w:firstLine="480" w:firstLineChars="200"/>
        <w:jc w:val="left"/>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（一）学生申请</w:t>
      </w:r>
    </w:p>
    <w:p w14:paraId="44AD09ED">
      <w:pPr>
        <w:widowControl/>
        <w:spacing w:line="360" w:lineRule="auto"/>
        <w:ind w:firstLine="480" w:firstLineChars="200"/>
        <w:jc w:val="left"/>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符合申请条件的学生，需填写《华东师范大学“朱瑞良优秀学生奖学金”申请表》，并将申请表及相关证明材料扫描件打包，文件命名为“姓名-学号-朱瑞良优秀学生奖学金申请材料”，在规定时间内按要求提交。</w:t>
      </w:r>
    </w:p>
    <w:p w14:paraId="51C2194D">
      <w:pPr>
        <w:widowControl/>
        <w:spacing w:line="360" w:lineRule="auto"/>
        <w:ind w:firstLine="480" w:firstLineChars="200"/>
        <w:jc w:val="left"/>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（二）评审流程</w:t>
      </w:r>
    </w:p>
    <w:p w14:paraId="1B904CB0">
      <w:pPr>
        <w:widowControl/>
        <w:spacing w:line="360" w:lineRule="auto"/>
        <w:ind w:firstLine="480" w:firstLineChars="200"/>
        <w:jc w:val="left"/>
        <w:rPr>
          <w:rFonts w:hint="eastAsia" w:ascii="仿宋" w:hAnsi="仿宋" w:eastAsia="仿宋" w:cs="仿宋"/>
          <w:kern w:val="0"/>
          <w:sz w:val="24"/>
          <w:szCs w:val="24"/>
          <w14:ligatures w14:val="none"/>
        </w:rPr>
      </w:pPr>
      <w:bookmarkStart w:id="3" w:name="OLE_LINK5"/>
      <w:r>
        <w:rPr>
          <w:rFonts w:hint="eastAsia" w:ascii="仿宋" w:hAnsi="仿宋" w:eastAsia="仿宋" w:cs="仿宋"/>
          <w:kern w:val="0"/>
          <w:sz w:val="24"/>
          <w:szCs w:val="24"/>
          <w14:ligatures w14:val="none"/>
        </w:rPr>
        <w:t>评审委员会根据申请材料进行综合评议，</w:t>
      </w:r>
      <w:r>
        <w:rPr>
          <w:rFonts w:hint="eastAsia" w:ascii="仿宋" w:hAnsi="仿宋" w:eastAsia="仿宋" w:cs="仿宋"/>
          <w:color w:val="auto"/>
          <w:kern w:val="0"/>
          <w:sz w:val="24"/>
          <w:szCs w:val="24"/>
          <w:shd w:val="clear" w:color="auto" w:fill="auto"/>
          <w14:ligatures w14:val="none"/>
        </w:rPr>
        <w:t>必要时可组织面试。</w:t>
      </w:r>
      <w:r>
        <w:rPr>
          <w:rFonts w:hint="eastAsia" w:ascii="仿宋" w:hAnsi="仿宋" w:eastAsia="仿宋" w:cs="仿宋"/>
          <w:kern w:val="0"/>
          <w:sz w:val="24"/>
          <w:szCs w:val="24"/>
          <w14:ligatures w14:val="none"/>
        </w:rPr>
        <w:t>对拟获奖学生名单进行为期3个工作日的公示。公示无异议后，报评审委员会审定并公布最终获奖学生名单。</w:t>
      </w:r>
    </w:p>
    <w:bookmarkEnd w:id="3"/>
    <w:p w14:paraId="22BD286C">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outlineLvl w:val="1"/>
        <w:rPr>
          <w:rFonts w:hint="eastAsia" w:ascii="仿宋" w:hAnsi="仿宋" w:eastAsia="仿宋" w:cs="仿宋"/>
          <w:b/>
          <w:bCs/>
          <w:kern w:val="0"/>
          <w:sz w:val="24"/>
          <w:szCs w:val="24"/>
          <w14:ligatures w14:val="none"/>
        </w:rPr>
      </w:pPr>
    </w:p>
    <w:p w14:paraId="72655DA4">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outlineLvl w:val="1"/>
        <w:rPr>
          <w:rFonts w:hint="eastAsia" w:ascii="仿宋" w:hAnsi="仿宋" w:eastAsia="仿宋" w:cs="仿宋"/>
          <w:b/>
          <w:bCs/>
          <w:kern w:val="0"/>
          <w:sz w:val="24"/>
          <w:szCs w:val="24"/>
          <w14:ligatures w14:val="none"/>
        </w:rPr>
      </w:pPr>
      <w:r>
        <w:rPr>
          <w:rFonts w:hint="eastAsia" w:ascii="仿宋" w:hAnsi="仿宋" w:eastAsia="仿宋" w:cs="仿宋"/>
          <w:b/>
          <w:bCs/>
          <w:kern w:val="0"/>
          <w:sz w:val="24"/>
          <w:szCs w:val="24"/>
          <w14:ligatures w14:val="none"/>
        </w:rPr>
        <w:t>五、联系方式</w:t>
      </w:r>
    </w:p>
    <w:p w14:paraId="68605EB7">
      <w:pPr>
        <w:widowControl/>
        <w:spacing w:line="360" w:lineRule="auto"/>
        <w:ind w:firstLine="480" w:firstLineChars="200"/>
        <w:jc w:val="left"/>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联系人：</w:t>
      </w:r>
      <w:bookmarkStart w:id="4" w:name="OLE_LINK4"/>
      <w:r>
        <w:rPr>
          <w:rFonts w:hint="eastAsia" w:ascii="仿宋" w:hAnsi="仿宋" w:eastAsia="仿宋" w:cs="仿宋"/>
          <w:kern w:val="0"/>
          <w:sz w:val="24"/>
          <w:szCs w:val="24"/>
          <w14:ligatures w14:val="none"/>
        </w:rPr>
        <w:t>舒老师   联系电话：24206574</w:t>
      </w:r>
    </w:p>
    <w:bookmarkEnd w:id="4"/>
    <w:p w14:paraId="04B8F3A4">
      <w:pPr>
        <w:widowControl/>
        <w:spacing w:line="360" w:lineRule="auto"/>
        <w:ind w:firstLine="1440" w:firstLineChars="600"/>
        <w:jc w:val="left"/>
        <w:rPr>
          <w:rFonts w:hint="eastAsia" w:ascii="仿宋" w:hAnsi="仿宋" w:eastAsia="仿宋" w:cs="仿宋"/>
          <w:kern w:val="0"/>
          <w:sz w:val="24"/>
          <w:szCs w:val="24"/>
          <w14:ligatures w14:val="none"/>
        </w:rPr>
      </w:pPr>
      <w:r>
        <w:rPr>
          <w:rFonts w:hint="eastAsia" w:ascii="仿宋" w:hAnsi="仿宋" w:eastAsia="仿宋" w:cs="仿宋"/>
          <w:kern w:val="0"/>
          <w:sz w:val="24"/>
          <w:szCs w:val="24"/>
          <w14:ligatures w14:val="none"/>
        </w:rPr>
        <w:t>谈老师   联系电话：54341295</w:t>
      </w:r>
    </w:p>
    <w:p w14:paraId="6FD1A7E2">
      <w:pPr>
        <w:spacing w:line="360" w:lineRule="auto"/>
        <w:rPr>
          <w:rFonts w:hint="eastAsia" w:ascii="仿宋" w:hAnsi="仿宋" w:eastAsia="仿宋" w:cs="仿宋"/>
          <w:kern w:val="0"/>
          <w:sz w:val="24"/>
          <w:szCs w:val="24"/>
          <w14:ligatures w14:val="none"/>
        </w:rPr>
      </w:pPr>
    </w:p>
    <w:p w14:paraId="0069C00B">
      <w:pPr>
        <w:spacing w:line="360" w:lineRule="auto"/>
        <w:rPr>
          <w:rFonts w:hint="eastAsia" w:ascii="仿宋" w:hAnsi="仿宋" w:eastAsia="仿宋" w:cs="仿宋"/>
          <w:kern w:val="0"/>
          <w:sz w:val="24"/>
          <w:szCs w:val="24"/>
          <w14:ligatures w14:val="none"/>
        </w:rPr>
      </w:pPr>
    </w:p>
    <w:p w14:paraId="6D255094">
      <w:pPr>
        <w:spacing w:line="360" w:lineRule="auto"/>
        <w:rPr>
          <w:rFonts w:hint="eastAsia" w:ascii="仿宋" w:hAnsi="仿宋" w:eastAsia="仿宋" w:cs="仿宋"/>
          <w:kern w:val="0"/>
          <w:sz w:val="24"/>
          <w:szCs w:val="24"/>
          <w14:ligatures w14:val="none"/>
        </w:rPr>
      </w:pPr>
    </w:p>
    <w:p w14:paraId="4A577C9C">
      <w:pPr>
        <w:spacing w:line="360" w:lineRule="auto"/>
        <w:rPr>
          <w:rFonts w:hint="eastAsia" w:ascii="仿宋" w:hAnsi="仿宋" w:eastAsia="仿宋" w:cs="仿宋"/>
          <w:kern w:val="0"/>
          <w:sz w:val="24"/>
          <w:szCs w:val="24"/>
          <w14:ligatures w14:val="none"/>
        </w:rPr>
      </w:pPr>
    </w:p>
    <w:p w14:paraId="5021D8D4">
      <w:pPr>
        <w:spacing w:line="360" w:lineRule="auto"/>
        <w:rPr>
          <w:rFonts w:hint="eastAsia" w:ascii="仿宋" w:hAnsi="仿宋" w:eastAsia="仿宋" w:cs="仿宋"/>
          <w:kern w:val="0"/>
          <w:sz w:val="24"/>
          <w:szCs w:val="24"/>
          <w14:ligatures w14:val="none"/>
        </w:rPr>
      </w:pPr>
    </w:p>
    <w:p w14:paraId="74E3D9DF">
      <w:pPr>
        <w:spacing w:line="360" w:lineRule="auto"/>
        <w:rPr>
          <w:rFonts w:hint="eastAsia" w:ascii="仿宋" w:hAnsi="仿宋" w:eastAsia="仿宋" w:cs="仿宋"/>
          <w:kern w:val="0"/>
          <w:sz w:val="24"/>
          <w:szCs w:val="24"/>
          <w14:ligatures w14:val="none"/>
        </w:rPr>
      </w:pPr>
    </w:p>
    <w:p w14:paraId="7218E812">
      <w:pPr>
        <w:spacing w:line="360" w:lineRule="auto"/>
        <w:rPr>
          <w:rFonts w:hint="eastAsia" w:ascii="仿宋" w:hAnsi="仿宋" w:eastAsia="仿宋" w:cs="仿宋"/>
          <w:kern w:val="0"/>
          <w:sz w:val="24"/>
          <w:szCs w:val="24"/>
          <w14:ligatures w14:val="none"/>
        </w:rPr>
      </w:pPr>
    </w:p>
    <w:p w14:paraId="38DBD9F1">
      <w:pPr>
        <w:spacing w:line="360" w:lineRule="auto"/>
        <w:rPr>
          <w:rFonts w:hint="eastAsia" w:ascii="仿宋" w:hAnsi="仿宋" w:eastAsia="仿宋" w:cs="仿宋"/>
          <w:kern w:val="0"/>
          <w:sz w:val="24"/>
          <w:szCs w:val="24"/>
          <w14:ligatures w14:val="none"/>
        </w:rPr>
      </w:pPr>
    </w:p>
    <w:p w14:paraId="3EBF05FF">
      <w:pPr>
        <w:spacing w:line="360" w:lineRule="auto"/>
        <w:rPr>
          <w:rFonts w:hint="eastAsia" w:ascii="仿宋" w:hAnsi="仿宋" w:eastAsia="仿宋" w:cs="仿宋"/>
          <w:kern w:val="0"/>
          <w:sz w:val="24"/>
          <w:szCs w:val="24"/>
          <w14:ligatures w14:val="none"/>
        </w:rPr>
      </w:pPr>
    </w:p>
    <w:p w14:paraId="19FD958E">
      <w:pPr>
        <w:spacing w:line="360" w:lineRule="auto"/>
        <w:rPr>
          <w:rFonts w:hint="eastAsia" w:ascii="仿宋" w:hAnsi="仿宋" w:eastAsia="仿宋" w:cs="仿宋"/>
          <w:kern w:val="0"/>
          <w:sz w:val="24"/>
          <w:szCs w:val="24"/>
          <w14:ligatures w14:val="none"/>
        </w:rPr>
      </w:pPr>
    </w:p>
    <w:p w14:paraId="35430EA0">
      <w:pPr>
        <w:spacing w:line="360" w:lineRule="auto"/>
        <w:rPr>
          <w:rFonts w:hint="eastAsia" w:ascii="仿宋" w:hAnsi="仿宋" w:eastAsia="仿宋" w:cs="仿宋"/>
          <w:kern w:val="0"/>
          <w:sz w:val="24"/>
          <w:szCs w:val="24"/>
          <w14:ligatures w14:val="none"/>
        </w:rPr>
      </w:pPr>
    </w:p>
    <w:p w14:paraId="4ABB9E55">
      <w:pPr>
        <w:spacing w:line="360" w:lineRule="auto"/>
        <w:rPr>
          <w:rFonts w:hint="eastAsia" w:ascii="仿宋" w:hAnsi="仿宋" w:eastAsia="仿宋" w:cs="仿宋"/>
          <w:kern w:val="0"/>
          <w:sz w:val="24"/>
          <w:szCs w:val="24"/>
          <w14:ligatures w14:val="none"/>
        </w:rPr>
      </w:pPr>
    </w:p>
    <w:p w14:paraId="2DE4A1A3">
      <w:pPr>
        <w:spacing w:line="360" w:lineRule="auto"/>
        <w:rPr>
          <w:rFonts w:hint="eastAsia" w:ascii="仿宋" w:hAnsi="仿宋" w:eastAsia="仿宋" w:cs="仿宋"/>
          <w:kern w:val="0"/>
          <w:sz w:val="24"/>
          <w:szCs w:val="24"/>
          <w14:ligatures w14:val="none"/>
        </w:rPr>
      </w:pPr>
    </w:p>
    <w:p w14:paraId="7312B5ED">
      <w:pPr>
        <w:spacing w:line="360" w:lineRule="auto"/>
        <w:rPr>
          <w:rFonts w:hint="eastAsia" w:ascii="仿宋" w:hAnsi="仿宋" w:eastAsia="仿宋" w:cs="仿宋"/>
          <w:kern w:val="0"/>
          <w:sz w:val="24"/>
          <w:szCs w:val="24"/>
          <w14:ligatures w14:val="none"/>
        </w:rPr>
      </w:pPr>
    </w:p>
    <w:p w14:paraId="34D9EED2">
      <w:pPr>
        <w:spacing w:line="360" w:lineRule="auto"/>
        <w:rPr>
          <w:rFonts w:hint="eastAsia" w:ascii="仿宋" w:hAnsi="仿宋" w:eastAsia="仿宋" w:cs="仿宋"/>
          <w:kern w:val="0"/>
          <w:sz w:val="24"/>
          <w:szCs w:val="24"/>
          <w14:ligatures w14:val="none"/>
        </w:rPr>
      </w:pPr>
    </w:p>
    <w:p w14:paraId="7B8E573D">
      <w:pPr>
        <w:spacing w:line="360" w:lineRule="auto"/>
        <w:rPr>
          <w:rFonts w:hint="eastAsia" w:ascii="仿宋" w:hAnsi="仿宋" w:eastAsia="仿宋" w:cs="仿宋"/>
          <w:kern w:val="0"/>
          <w:sz w:val="24"/>
          <w:szCs w:val="24"/>
          <w14:ligatures w14:val="none"/>
        </w:rPr>
      </w:pPr>
    </w:p>
    <w:p w14:paraId="10CA789F">
      <w:pPr>
        <w:snapToGrid w:val="0"/>
        <w:spacing w:after="0" w:line="360" w:lineRule="auto"/>
        <w:jc w:val="left"/>
        <w:rPr>
          <w:rFonts w:hint="default" w:ascii="仿宋" w:hAnsi="仿宋" w:eastAsia="仿宋" w:cs="仿宋"/>
          <w:b/>
          <w:sz w:val="32"/>
          <w:szCs w:val="32"/>
          <w:lang w:val="en-US" w:eastAsia="zh-CN"/>
        </w:rPr>
      </w:pPr>
      <w:r>
        <w:rPr>
          <w:rFonts w:hint="eastAsia" w:ascii="仿宋" w:hAnsi="仿宋" w:eastAsia="仿宋" w:cs="仿宋"/>
          <w:b/>
          <w:sz w:val="32"/>
          <w:szCs w:val="32"/>
          <w:lang w:val="en-US" w:eastAsia="zh-CN"/>
        </w:rPr>
        <w:t>附件</w:t>
      </w:r>
      <w:bookmarkStart w:id="5" w:name="_GoBack"/>
      <w:bookmarkEnd w:id="5"/>
      <w:r>
        <w:rPr>
          <w:rFonts w:hint="eastAsia" w:ascii="仿宋" w:hAnsi="仿宋" w:eastAsia="仿宋" w:cs="仿宋"/>
          <w:b/>
          <w:sz w:val="32"/>
          <w:szCs w:val="32"/>
          <w:lang w:val="en-US" w:eastAsia="zh-CN"/>
        </w:rPr>
        <w:t>：</w:t>
      </w:r>
    </w:p>
    <w:p w14:paraId="46D728E2">
      <w:pPr>
        <w:snapToGrid w:val="0"/>
        <w:spacing w:after="0" w:line="240" w:lineRule="auto"/>
        <w:jc w:val="center"/>
        <w:rPr>
          <w:rFonts w:hint="eastAsia" w:ascii="仿宋" w:hAnsi="仿宋" w:eastAsia="仿宋" w:cs="仿宋"/>
          <w:sz w:val="32"/>
          <w:szCs w:val="32"/>
          <w:lang w:eastAsia="zh-CN"/>
        </w:rPr>
      </w:pPr>
      <w:r>
        <w:rPr>
          <w:rFonts w:hint="eastAsia" w:ascii="仿宋" w:hAnsi="仿宋" w:eastAsia="仿宋" w:cs="仿宋"/>
          <w:b/>
          <w:sz w:val="32"/>
          <w:szCs w:val="32"/>
          <w:lang w:eastAsia="zh-CN"/>
        </w:rPr>
        <w:t>华东师范大学“朱瑞良优秀学生奖学金”申请表</w:t>
      </w:r>
    </w:p>
    <w:p w14:paraId="7F37816A">
      <w:pPr>
        <w:keepNext w:val="0"/>
        <w:keepLines w:val="0"/>
        <w:pageBreakBefore w:val="0"/>
        <w:widowControl w:val="0"/>
        <w:kinsoku/>
        <w:wordWrap/>
        <w:overflowPunct/>
        <w:topLinePunct w:val="0"/>
        <w:autoSpaceDE/>
        <w:autoSpaceDN/>
        <w:bidi w:val="0"/>
        <w:adjustRightInd/>
        <w:snapToGrid/>
        <w:spacing w:before="240" w:line="240" w:lineRule="auto"/>
        <w:textAlignment w:val="auto"/>
        <w:rPr>
          <w:rFonts w:hint="eastAsia" w:ascii="仿宋" w:hAnsi="仿宋" w:eastAsia="仿宋" w:cs="仿宋"/>
          <w:sz w:val="28"/>
          <w:szCs w:val="28"/>
        </w:rPr>
      </w:pPr>
      <w:r>
        <w:rPr>
          <w:rFonts w:hint="eastAsia" w:ascii="仿宋" w:hAnsi="仿宋" w:eastAsia="仿宋" w:cs="仿宋"/>
          <w:b/>
          <w:sz w:val="28"/>
          <w:szCs w:val="28"/>
        </w:rPr>
        <w:t>一、申请人基本情况</w:t>
      </w:r>
    </w:p>
    <w:tbl>
      <w:tblPr>
        <w:tblStyle w:val="16"/>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356"/>
        <w:gridCol w:w="1817"/>
        <w:gridCol w:w="1639"/>
        <w:gridCol w:w="2481"/>
      </w:tblGrid>
      <w:tr w14:paraId="0112F6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36" w:hRule="atLeast"/>
          <w:jc w:val="center"/>
        </w:trPr>
        <w:tc>
          <w:tcPr>
            <w:tcW w:w="1420" w:type="pct"/>
            <w:vAlign w:val="center"/>
          </w:tcPr>
          <w:p w14:paraId="54EF6518">
            <w:pPr>
              <w:rPr>
                <w:rFonts w:hint="eastAsia" w:ascii="仿宋" w:hAnsi="仿宋" w:eastAsia="仿宋" w:cs="仿宋"/>
                <w:b/>
                <w:bCs/>
              </w:rPr>
            </w:pPr>
            <w:r>
              <w:rPr>
                <w:rFonts w:hint="eastAsia" w:ascii="仿宋" w:hAnsi="仿宋" w:eastAsia="仿宋" w:cs="仿宋"/>
                <w:b/>
                <w:bCs/>
              </w:rPr>
              <w:t>姓名</w:t>
            </w:r>
          </w:p>
        </w:tc>
        <w:tc>
          <w:tcPr>
            <w:tcW w:w="1095" w:type="pct"/>
            <w:vAlign w:val="center"/>
          </w:tcPr>
          <w:p w14:paraId="77A26F67">
            <w:pPr>
              <w:rPr>
                <w:rFonts w:hint="eastAsia" w:ascii="仿宋" w:hAnsi="仿宋" w:eastAsia="仿宋" w:cs="仿宋"/>
              </w:rPr>
            </w:pPr>
          </w:p>
        </w:tc>
        <w:tc>
          <w:tcPr>
            <w:tcW w:w="988" w:type="pct"/>
            <w:vAlign w:val="center"/>
          </w:tcPr>
          <w:p w14:paraId="2592899E">
            <w:pPr>
              <w:rPr>
                <w:rFonts w:hint="eastAsia" w:ascii="仿宋" w:hAnsi="仿宋" w:eastAsia="仿宋" w:cs="仿宋"/>
                <w:b/>
                <w:bCs/>
              </w:rPr>
            </w:pPr>
            <w:r>
              <w:rPr>
                <w:rFonts w:hint="eastAsia" w:ascii="仿宋" w:hAnsi="仿宋" w:eastAsia="仿宋" w:cs="仿宋"/>
                <w:b/>
                <w:bCs/>
              </w:rPr>
              <w:t>性别</w:t>
            </w:r>
          </w:p>
        </w:tc>
        <w:tc>
          <w:tcPr>
            <w:tcW w:w="1495" w:type="pct"/>
            <w:vAlign w:val="center"/>
          </w:tcPr>
          <w:p w14:paraId="59EDBAE2">
            <w:pPr>
              <w:rPr>
                <w:rFonts w:hint="eastAsia" w:ascii="仿宋" w:hAnsi="仿宋" w:eastAsia="仿宋" w:cs="仿宋"/>
              </w:rPr>
            </w:pPr>
          </w:p>
        </w:tc>
      </w:tr>
      <w:tr w14:paraId="324246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36" w:hRule="atLeast"/>
          <w:jc w:val="center"/>
        </w:trPr>
        <w:tc>
          <w:tcPr>
            <w:tcW w:w="1420" w:type="pct"/>
            <w:vAlign w:val="center"/>
          </w:tcPr>
          <w:p w14:paraId="5534ED23">
            <w:pPr>
              <w:rPr>
                <w:rFonts w:hint="eastAsia" w:ascii="仿宋" w:hAnsi="仿宋" w:eastAsia="仿宋" w:cs="仿宋"/>
                <w:b/>
                <w:bCs/>
              </w:rPr>
            </w:pPr>
            <w:r>
              <w:rPr>
                <w:rFonts w:hint="eastAsia" w:ascii="仿宋" w:hAnsi="仿宋" w:eastAsia="仿宋" w:cs="仿宋"/>
                <w:b/>
                <w:bCs/>
              </w:rPr>
              <w:t>学号</w:t>
            </w:r>
          </w:p>
        </w:tc>
        <w:tc>
          <w:tcPr>
            <w:tcW w:w="1095" w:type="pct"/>
            <w:vAlign w:val="center"/>
          </w:tcPr>
          <w:p w14:paraId="5A1B0345">
            <w:pPr>
              <w:rPr>
                <w:rFonts w:hint="eastAsia" w:ascii="仿宋" w:hAnsi="仿宋" w:eastAsia="仿宋" w:cs="仿宋"/>
              </w:rPr>
            </w:pPr>
          </w:p>
        </w:tc>
        <w:tc>
          <w:tcPr>
            <w:tcW w:w="988" w:type="pct"/>
            <w:vAlign w:val="center"/>
          </w:tcPr>
          <w:p w14:paraId="452013FB">
            <w:pPr>
              <w:rPr>
                <w:rFonts w:hint="eastAsia" w:ascii="仿宋" w:hAnsi="仿宋" w:eastAsia="仿宋" w:cs="仿宋"/>
                <w:b/>
                <w:bCs/>
              </w:rPr>
            </w:pPr>
            <w:r>
              <w:rPr>
                <w:rFonts w:hint="eastAsia" w:ascii="仿宋" w:hAnsi="仿宋" w:eastAsia="仿宋" w:cs="仿宋"/>
                <w:b/>
                <w:bCs/>
              </w:rPr>
              <w:t>身份证号</w:t>
            </w:r>
          </w:p>
        </w:tc>
        <w:tc>
          <w:tcPr>
            <w:tcW w:w="1495" w:type="pct"/>
            <w:vAlign w:val="center"/>
          </w:tcPr>
          <w:p w14:paraId="28FEBB80">
            <w:pPr>
              <w:rPr>
                <w:rFonts w:hint="eastAsia" w:ascii="仿宋" w:hAnsi="仿宋" w:eastAsia="仿宋" w:cs="仿宋"/>
                <w:lang w:eastAsia="zh-CN"/>
              </w:rPr>
            </w:pPr>
          </w:p>
        </w:tc>
      </w:tr>
      <w:tr w14:paraId="568BA2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36" w:hRule="atLeast"/>
          <w:jc w:val="center"/>
        </w:trPr>
        <w:tc>
          <w:tcPr>
            <w:tcW w:w="1420" w:type="pct"/>
            <w:vAlign w:val="center"/>
          </w:tcPr>
          <w:p w14:paraId="2E75E0D0">
            <w:pPr>
              <w:rPr>
                <w:rFonts w:hint="eastAsia" w:ascii="仿宋" w:hAnsi="仿宋" w:eastAsia="仿宋" w:cs="仿宋"/>
                <w:b/>
                <w:bCs/>
              </w:rPr>
            </w:pPr>
            <w:r>
              <w:rPr>
                <w:rFonts w:hint="eastAsia" w:ascii="仿宋" w:hAnsi="仿宋" w:eastAsia="仿宋" w:cs="仿宋"/>
                <w:b/>
                <w:bCs/>
              </w:rPr>
              <w:t>专业</w:t>
            </w:r>
          </w:p>
        </w:tc>
        <w:tc>
          <w:tcPr>
            <w:tcW w:w="1095" w:type="pct"/>
            <w:vAlign w:val="center"/>
          </w:tcPr>
          <w:p w14:paraId="64282D55">
            <w:pPr>
              <w:rPr>
                <w:rFonts w:hint="eastAsia" w:ascii="仿宋" w:hAnsi="仿宋" w:eastAsia="仿宋" w:cs="仿宋"/>
              </w:rPr>
            </w:pPr>
          </w:p>
        </w:tc>
        <w:tc>
          <w:tcPr>
            <w:tcW w:w="988" w:type="pct"/>
            <w:vAlign w:val="center"/>
          </w:tcPr>
          <w:p w14:paraId="69E4EA26">
            <w:pPr>
              <w:rPr>
                <w:rFonts w:hint="eastAsia" w:ascii="仿宋" w:hAnsi="仿宋" w:eastAsia="仿宋" w:cs="仿宋"/>
                <w:b/>
                <w:bCs/>
              </w:rPr>
            </w:pPr>
            <w:r>
              <w:rPr>
                <w:rFonts w:hint="eastAsia" w:ascii="仿宋" w:hAnsi="仿宋" w:eastAsia="仿宋" w:cs="仿宋"/>
                <w:b/>
                <w:bCs/>
              </w:rPr>
              <w:t>年级班级</w:t>
            </w:r>
          </w:p>
        </w:tc>
        <w:tc>
          <w:tcPr>
            <w:tcW w:w="1495" w:type="pct"/>
            <w:vAlign w:val="center"/>
          </w:tcPr>
          <w:p w14:paraId="38F6CEFE">
            <w:pPr>
              <w:rPr>
                <w:rFonts w:hint="eastAsia" w:ascii="仿宋" w:hAnsi="仿宋" w:eastAsia="仿宋" w:cs="仿宋"/>
              </w:rPr>
            </w:pPr>
          </w:p>
        </w:tc>
      </w:tr>
      <w:tr w14:paraId="52F2C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36" w:hRule="atLeast"/>
          <w:jc w:val="center"/>
        </w:trPr>
        <w:tc>
          <w:tcPr>
            <w:tcW w:w="1420" w:type="pct"/>
            <w:vAlign w:val="center"/>
          </w:tcPr>
          <w:p w14:paraId="5F0C0064">
            <w:pPr>
              <w:rPr>
                <w:rFonts w:hint="eastAsia" w:ascii="仿宋" w:hAnsi="仿宋" w:eastAsia="仿宋" w:cs="仿宋"/>
                <w:b/>
                <w:bCs/>
              </w:rPr>
            </w:pPr>
            <w:r>
              <w:rPr>
                <w:rFonts w:hint="eastAsia" w:ascii="仿宋" w:hAnsi="仿宋" w:eastAsia="仿宋" w:cs="仿宋"/>
                <w:b/>
                <w:bCs/>
              </w:rPr>
              <w:t>联系电话</w:t>
            </w:r>
          </w:p>
        </w:tc>
        <w:tc>
          <w:tcPr>
            <w:tcW w:w="1095" w:type="pct"/>
            <w:vAlign w:val="center"/>
          </w:tcPr>
          <w:p w14:paraId="7FA62AD2">
            <w:pPr>
              <w:rPr>
                <w:rFonts w:hint="eastAsia" w:ascii="仿宋" w:hAnsi="仿宋" w:eastAsia="仿宋" w:cs="仿宋"/>
              </w:rPr>
            </w:pPr>
          </w:p>
        </w:tc>
        <w:tc>
          <w:tcPr>
            <w:tcW w:w="988" w:type="pct"/>
            <w:vAlign w:val="center"/>
          </w:tcPr>
          <w:p w14:paraId="652A5BF1">
            <w:pPr>
              <w:rPr>
                <w:rFonts w:hint="eastAsia" w:ascii="仿宋" w:hAnsi="仿宋" w:eastAsia="仿宋" w:cs="仿宋"/>
                <w:b/>
                <w:bCs/>
              </w:rPr>
            </w:pPr>
            <w:r>
              <w:rPr>
                <w:rFonts w:hint="eastAsia" w:ascii="仿宋" w:hAnsi="仿宋" w:eastAsia="仿宋" w:cs="仿宋"/>
                <w:b/>
                <w:bCs/>
              </w:rPr>
              <w:t>电子邮箱</w:t>
            </w:r>
          </w:p>
        </w:tc>
        <w:tc>
          <w:tcPr>
            <w:tcW w:w="1495" w:type="pct"/>
            <w:vAlign w:val="center"/>
          </w:tcPr>
          <w:p w14:paraId="22FF09C4">
            <w:pPr>
              <w:rPr>
                <w:rFonts w:hint="eastAsia" w:ascii="仿宋" w:hAnsi="仿宋" w:eastAsia="仿宋" w:cs="仿宋"/>
              </w:rPr>
            </w:pPr>
          </w:p>
        </w:tc>
      </w:tr>
      <w:tr w14:paraId="63DC6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36" w:hRule="atLeast"/>
          <w:jc w:val="center"/>
        </w:trPr>
        <w:tc>
          <w:tcPr>
            <w:tcW w:w="1420" w:type="pct"/>
            <w:vAlign w:val="center"/>
          </w:tcPr>
          <w:p w14:paraId="5156BDC7">
            <w:pPr>
              <w:rPr>
                <w:rFonts w:hint="eastAsia" w:ascii="仿宋" w:hAnsi="仿宋" w:eastAsia="仿宋" w:cs="仿宋"/>
                <w:b/>
                <w:bCs/>
              </w:rPr>
            </w:pPr>
            <w:r>
              <w:rPr>
                <w:rFonts w:hint="eastAsia" w:ascii="仿宋" w:hAnsi="仿宋" w:eastAsia="仿宋" w:cs="仿宋"/>
                <w:b/>
                <w:bCs/>
              </w:rPr>
              <w:t>所在实验室/课题组</w:t>
            </w:r>
          </w:p>
        </w:tc>
        <w:tc>
          <w:tcPr>
            <w:tcW w:w="1095" w:type="pct"/>
            <w:vAlign w:val="center"/>
          </w:tcPr>
          <w:p w14:paraId="5169F512">
            <w:pPr>
              <w:rPr>
                <w:rFonts w:hint="eastAsia" w:ascii="仿宋" w:hAnsi="仿宋" w:eastAsia="仿宋" w:cs="仿宋"/>
              </w:rPr>
            </w:pPr>
          </w:p>
        </w:tc>
        <w:tc>
          <w:tcPr>
            <w:tcW w:w="988" w:type="pct"/>
            <w:vAlign w:val="center"/>
          </w:tcPr>
          <w:p w14:paraId="4BA7DF88">
            <w:pPr>
              <w:rPr>
                <w:rFonts w:hint="eastAsia" w:ascii="仿宋" w:hAnsi="仿宋" w:eastAsia="仿宋" w:cs="仿宋"/>
                <w:b/>
                <w:bCs/>
              </w:rPr>
            </w:pPr>
            <w:r>
              <w:rPr>
                <w:rFonts w:hint="eastAsia" w:ascii="仿宋" w:hAnsi="仿宋" w:eastAsia="仿宋" w:cs="仿宋"/>
                <w:b/>
                <w:bCs/>
              </w:rPr>
              <w:t>指导老师</w:t>
            </w:r>
          </w:p>
        </w:tc>
        <w:tc>
          <w:tcPr>
            <w:tcW w:w="1495" w:type="pct"/>
            <w:vAlign w:val="center"/>
          </w:tcPr>
          <w:p w14:paraId="00B2FF22">
            <w:pPr>
              <w:rPr>
                <w:rFonts w:hint="eastAsia" w:ascii="仿宋" w:hAnsi="仿宋" w:eastAsia="仿宋" w:cs="仿宋"/>
                <w:lang w:eastAsia="zh-CN"/>
              </w:rPr>
            </w:pPr>
            <w:r>
              <w:rPr>
                <w:rFonts w:hint="eastAsia" w:ascii="仿宋" w:hAnsi="仿宋" w:eastAsia="仿宋" w:cs="仿宋"/>
                <w:lang w:eastAsia="zh-CN"/>
              </w:rPr>
              <w:t>无指导教师请填“无”</w:t>
            </w:r>
          </w:p>
        </w:tc>
      </w:tr>
    </w:tbl>
    <w:p w14:paraId="50805170">
      <w:pPr>
        <w:keepNext w:val="0"/>
        <w:keepLines w:val="0"/>
        <w:pageBreakBefore w:val="0"/>
        <w:widowControl w:val="0"/>
        <w:kinsoku/>
        <w:wordWrap/>
        <w:overflowPunct/>
        <w:topLinePunct w:val="0"/>
        <w:autoSpaceDE/>
        <w:autoSpaceDN/>
        <w:bidi w:val="0"/>
        <w:adjustRightInd/>
        <w:snapToGrid/>
        <w:spacing w:before="120" w:line="240" w:lineRule="auto"/>
        <w:textAlignment w:val="auto"/>
        <w:rPr>
          <w:rFonts w:hint="eastAsia" w:ascii="仿宋" w:hAnsi="仿宋" w:eastAsia="仿宋" w:cs="仿宋"/>
          <w:b/>
          <w:sz w:val="28"/>
          <w:szCs w:val="28"/>
        </w:rPr>
      </w:pPr>
      <w:r>
        <w:rPr>
          <w:rFonts w:hint="eastAsia" w:ascii="仿宋" w:hAnsi="仿宋" w:eastAsia="仿宋" w:cs="仿宋"/>
          <w:b/>
          <w:sz w:val="28"/>
          <w:szCs w:val="28"/>
        </w:rPr>
        <w:t>二、学习表现</w:t>
      </w:r>
    </w:p>
    <w:tbl>
      <w:tblPr>
        <w:tblStyle w:val="16"/>
        <w:tblW w:w="498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354"/>
        <w:gridCol w:w="1777"/>
        <w:gridCol w:w="1665"/>
        <w:gridCol w:w="2477"/>
      </w:tblGrid>
      <w:tr w14:paraId="579756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Pr>
        <w:tc>
          <w:tcPr>
            <w:tcW w:w="1423" w:type="pct"/>
            <w:vAlign w:val="center"/>
          </w:tcPr>
          <w:p w14:paraId="10DA1E5B">
            <w:pPr>
              <w:spacing w:after="0" w:line="240" w:lineRule="auto"/>
              <w:jc w:val="center"/>
              <w:rPr>
                <w:rFonts w:hint="eastAsia" w:ascii="仿宋" w:hAnsi="仿宋" w:eastAsia="仿宋" w:cs="仿宋"/>
                <w:lang w:eastAsia="zh-CN"/>
              </w:rPr>
            </w:pPr>
            <w:r>
              <w:rPr>
                <w:rFonts w:hint="eastAsia" w:ascii="仿宋" w:hAnsi="仿宋" w:eastAsia="仿宋" w:cs="仿宋"/>
                <w:b/>
                <w:sz w:val="21"/>
                <w:szCs w:val="21"/>
                <w:lang w:eastAsia="zh-CN"/>
              </w:rPr>
              <w:t>平均学分绩点（GPA）</w:t>
            </w:r>
          </w:p>
        </w:tc>
        <w:tc>
          <w:tcPr>
            <w:tcW w:w="1074" w:type="pct"/>
            <w:vAlign w:val="center"/>
          </w:tcPr>
          <w:p w14:paraId="59F6A056">
            <w:pPr>
              <w:spacing w:after="0" w:line="240" w:lineRule="auto"/>
              <w:jc w:val="center"/>
              <w:rPr>
                <w:rFonts w:hint="eastAsia" w:ascii="仿宋" w:hAnsi="仿宋" w:eastAsia="仿宋" w:cs="仿宋"/>
                <w:lang w:eastAsia="zh-CN"/>
              </w:rPr>
            </w:pPr>
          </w:p>
        </w:tc>
        <w:tc>
          <w:tcPr>
            <w:tcW w:w="1006" w:type="pct"/>
            <w:vAlign w:val="center"/>
          </w:tcPr>
          <w:p w14:paraId="5B759BD7">
            <w:pPr>
              <w:spacing w:after="0" w:line="240" w:lineRule="auto"/>
              <w:jc w:val="left"/>
              <w:rPr>
                <w:rFonts w:hint="eastAsia" w:ascii="仿宋" w:hAnsi="仿宋" w:eastAsia="仿宋" w:cs="仿宋"/>
              </w:rPr>
            </w:pPr>
            <w:r>
              <w:rPr>
                <w:rFonts w:hint="eastAsia" w:ascii="仿宋" w:hAnsi="仿宋" w:eastAsia="仿宋" w:cs="仿宋"/>
                <w:b/>
                <w:sz w:val="21"/>
                <w:szCs w:val="21"/>
              </w:rPr>
              <w:t>专业排名</w:t>
            </w:r>
          </w:p>
        </w:tc>
        <w:tc>
          <w:tcPr>
            <w:tcW w:w="1495" w:type="pct"/>
            <w:vAlign w:val="center"/>
          </w:tcPr>
          <w:p w14:paraId="71ED637D">
            <w:pPr>
              <w:spacing w:after="0" w:line="240" w:lineRule="auto"/>
              <w:jc w:val="center"/>
              <w:rPr>
                <w:rFonts w:hint="eastAsia" w:ascii="仿宋" w:hAnsi="仿宋" w:eastAsia="仿宋" w:cs="仿宋"/>
              </w:rPr>
            </w:pPr>
            <w:r>
              <w:rPr>
                <w:rFonts w:hint="eastAsia" w:ascii="仿宋" w:hAnsi="仿宋" w:eastAsia="仿宋" w:cs="仿宋"/>
                <w:sz w:val="21"/>
                <w:szCs w:val="21"/>
              </w:rPr>
              <w:t>第____名 / 共____人</w:t>
            </w:r>
          </w:p>
        </w:tc>
      </w:tr>
      <w:tr w14:paraId="021BC6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5000" w:type="pct"/>
            <w:gridSpan w:val="4"/>
            <w:vAlign w:val="center"/>
          </w:tcPr>
          <w:p w14:paraId="0C51959F">
            <w:pPr>
              <w:spacing w:after="0" w:line="240" w:lineRule="auto"/>
              <w:jc w:val="center"/>
              <w:rPr>
                <w:rFonts w:hint="eastAsia" w:ascii="仿宋" w:hAnsi="仿宋" w:eastAsia="仿宋" w:cs="仿宋"/>
              </w:rPr>
            </w:pPr>
            <w:r>
              <w:rPr>
                <w:rFonts w:hint="eastAsia" w:ascii="仿宋" w:hAnsi="仿宋" w:eastAsia="仿宋" w:cs="仿宋"/>
                <w:b/>
                <w:sz w:val="21"/>
                <w:szCs w:val="21"/>
              </w:rPr>
              <w:t>课程与学习成果</w:t>
            </w:r>
          </w:p>
        </w:tc>
      </w:tr>
      <w:tr w14:paraId="431DDD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trPr>
        <w:tc>
          <w:tcPr>
            <w:tcW w:w="5000" w:type="pct"/>
            <w:gridSpan w:val="4"/>
            <w:vAlign w:val="center"/>
          </w:tcPr>
          <w:p w14:paraId="776D4022">
            <w:pPr>
              <w:spacing w:before="40" w:after="80" w:line="240" w:lineRule="auto"/>
              <w:rPr>
                <w:rFonts w:hint="eastAsia" w:ascii="仿宋" w:hAnsi="仿宋" w:eastAsia="仿宋" w:cs="仿宋"/>
                <w:sz w:val="21"/>
                <w:szCs w:val="21"/>
                <w:lang w:eastAsia="zh-CN"/>
              </w:rPr>
            </w:pPr>
            <w:r>
              <w:rPr>
                <w:rFonts w:hint="eastAsia" w:ascii="仿宋" w:hAnsi="仿宋" w:eastAsia="仿宋" w:cs="仿宋"/>
                <w:sz w:val="21"/>
                <w:szCs w:val="21"/>
                <w:lang w:eastAsia="zh-CN"/>
              </w:rPr>
              <w:t>可填写英语四六级、计算机证书、学科竞赛获奖、学习类荣誉等。请注明时间、级别及个人角色；无相关成果请填“无”。</w:t>
            </w:r>
          </w:p>
          <w:p w14:paraId="45DE636A">
            <w:pPr>
              <w:spacing w:after="0" w:line="240" w:lineRule="auto"/>
              <w:rPr>
                <w:rFonts w:hint="eastAsia" w:ascii="仿宋" w:hAnsi="仿宋" w:eastAsia="仿宋" w:cs="仿宋"/>
                <w:lang w:eastAsia="zh-CN"/>
              </w:rPr>
            </w:pPr>
          </w:p>
          <w:p w14:paraId="5F4E3226">
            <w:pPr>
              <w:spacing w:after="0" w:line="240" w:lineRule="auto"/>
              <w:rPr>
                <w:rFonts w:hint="eastAsia" w:ascii="仿宋" w:hAnsi="仿宋" w:eastAsia="仿宋" w:cs="仿宋"/>
                <w:lang w:eastAsia="zh-CN"/>
              </w:rPr>
            </w:pPr>
          </w:p>
        </w:tc>
      </w:tr>
    </w:tbl>
    <w:p w14:paraId="473AB573">
      <w:pPr>
        <w:keepNext w:val="0"/>
        <w:keepLines w:val="0"/>
        <w:pageBreakBefore w:val="0"/>
        <w:widowControl w:val="0"/>
        <w:kinsoku/>
        <w:wordWrap/>
        <w:overflowPunct/>
        <w:topLinePunct w:val="0"/>
        <w:autoSpaceDE/>
        <w:autoSpaceDN/>
        <w:bidi w:val="0"/>
        <w:adjustRightInd/>
        <w:snapToGrid/>
        <w:spacing w:before="120" w:line="240" w:lineRule="auto"/>
        <w:textAlignment w:val="auto"/>
        <w:rPr>
          <w:rFonts w:hint="eastAsia" w:ascii="仿宋" w:hAnsi="仿宋" w:eastAsia="仿宋" w:cs="仿宋"/>
          <w:sz w:val="28"/>
          <w:szCs w:val="28"/>
        </w:rPr>
      </w:pPr>
      <w:r>
        <w:rPr>
          <w:rFonts w:hint="eastAsia" w:ascii="仿宋" w:hAnsi="仿宋" w:eastAsia="仿宋" w:cs="仿宋"/>
          <w:b/>
          <w:sz w:val="28"/>
          <w:szCs w:val="28"/>
        </w:rPr>
        <w:t>三、科研表现</w:t>
      </w:r>
    </w:p>
    <w:tbl>
      <w:tblPr>
        <w:tblStyle w:val="1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96"/>
      </w:tblGrid>
      <w:tr w14:paraId="05E61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5000" w:type="pct"/>
            <w:vAlign w:val="center"/>
          </w:tcPr>
          <w:p w14:paraId="03A1A353">
            <w:pPr>
              <w:spacing w:after="0" w:line="240" w:lineRule="auto"/>
              <w:jc w:val="center"/>
              <w:rPr>
                <w:rFonts w:hint="eastAsia" w:ascii="仿宋" w:hAnsi="仿宋" w:eastAsia="仿宋" w:cs="仿宋"/>
              </w:rPr>
            </w:pPr>
            <w:r>
              <w:rPr>
                <w:rFonts w:hint="eastAsia" w:ascii="仿宋" w:hAnsi="仿宋" w:eastAsia="仿宋" w:cs="仿宋"/>
                <w:b/>
                <w:sz w:val="21"/>
                <w:szCs w:val="21"/>
              </w:rPr>
              <w:t>科研项目参与情况</w:t>
            </w:r>
          </w:p>
        </w:tc>
      </w:tr>
      <w:tr w14:paraId="1F61A9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658" w:hRule="atLeast"/>
        </w:trPr>
        <w:tc>
          <w:tcPr>
            <w:tcW w:w="5000" w:type="pct"/>
            <w:vAlign w:val="center"/>
          </w:tcPr>
          <w:p w14:paraId="1907CC44">
            <w:pPr>
              <w:spacing w:before="40" w:after="80" w:line="240" w:lineRule="auto"/>
              <w:rPr>
                <w:rFonts w:hint="eastAsia" w:ascii="仿宋" w:hAnsi="仿宋" w:eastAsia="仿宋" w:cs="仿宋"/>
                <w:sz w:val="21"/>
                <w:szCs w:val="21"/>
                <w:lang w:eastAsia="zh-CN"/>
              </w:rPr>
            </w:pPr>
            <w:r>
              <w:rPr>
                <w:rFonts w:hint="eastAsia" w:ascii="仿宋" w:hAnsi="仿宋" w:eastAsia="仿宋" w:cs="仿宋"/>
                <w:sz w:val="21"/>
                <w:szCs w:val="21"/>
                <w:lang w:eastAsia="zh-CN"/>
              </w:rPr>
              <w:t>可填写大学生创新创业训练项目、实验室开放课题等，请注明项目名称、级别、起止时间及本人角色；无相关经历请填“无”。</w:t>
            </w:r>
          </w:p>
          <w:p w14:paraId="149780A6">
            <w:pPr>
              <w:spacing w:before="40" w:after="80" w:line="240" w:lineRule="auto"/>
              <w:rPr>
                <w:rFonts w:hint="eastAsia" w:ascii="仿宋" w:hAnsi="仿宋" w:eastAsia="仿宋" w:cs="仿宋"/>
                <w:sz w:val="21"/>
                <w:szCs w:val="21"/>
                <w:lang w:eastAsia="zh-CN"/>
              </w:rPr>
            </w:pPr>
          </w:p>
          <w:p w14:paraId="7293F710">
            <w:pPr>
              <w:spacing w:after="0" w:line="240" w:lineRule="auto"/>
              <w:rPr>
                <w:rFonts w:hint="eastAsia" w:ascii="仿宋" w:hAnsi="仿宋" w:eastAsia="仿宋" w:cs="仿宋"/>
                <w:lang w:eastAsia="zh-CN"/>
              </w:rPr>
            </w:pPr>
          </w:p>
        </w:tc>
      </w:tr>
      <w:tr w14:paraId="7F524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5000" w:type="pct"/>
            <w:vAlign w:val="center"/>
          </w:tcPr>
          <w:p w14:paraId="11D3BF99">
            <w:pPr>
              <w:spacing w:after="0" w:line="240" w:lineRule="auto"/>
              <w:jc w:val="center"/>
              <w:rPr>
                <w:rFonts w:hint="eastAsia" w:ascii="仿宋" w:hAnsi="仿宋" w:eastAsia="仿宋" w:cs="仿宋"/>
                <w:lang w:eastAsia="zh-CN"/>
              </w:rPr>
            </w:pPr>
            <w:r>
              <w:rPr>
                <w:rFonts w:hint="eastAsia" w:ascii="仿宋" w:hAnsi="仿宋" w:eastAsia="仿宋" w:cs="仿宋"/>
                <w:b/>
                <w:sz w:val="21"/>
                <w:szCs w:val="21"/>
                <w:lang w:eastAsia="zh-CN"/>
              </w:rPr>
              <w:t>实验室 / 实践团队参与情况</w:t>
            </w:r>
          </w:p>
        </w:tc>
      </w:tr>
      <w:tr w14:paraId="2FF79C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345" w:hRule="atLeast"/>
        </w:trPr>
        <w:tc>
          <w:tcPr>
            <w:tcW w:w="5000" w:type="pct"/>
            <w:vAlign w:val="center"/>
          </w:tcPr>
          <w:p w14:paraId="4C2E20E4">
            <w:pPr>
              <w:spacing w:after="0" w:line="240" w:lineRule="auto"/>
              <w:rPr>
                <w:rFonts w:hint="eastAsia" w:ascii="仿宋" w:hAnsi="仿宋" w:eastAsia="仿宋" w:cs="仿宋"/>
                <w:sz w:val="21"/>
                <w:szCs w:val="21"/>
                <w:lang w:eastAsia="zh-CN"/>
              </w:rPr>
            </w:pPr>
            <w:r>
              <w:rPr>
                <w:rFonts w:hint="eastAsia" w:ascii="仿宋" w:hAnsi="仿宋" w:eastAsia="仿宋" w:cs="仿宋"/>
                <w:sz w:val="21"/>
                <w:szCs w:val="21"/>
                <w:lang w:eastAsia="zh-CN"/>
              </w:rPr>
              <w:t>请填写进入植物相关实验室或实践团队的时间、主要工作（如样品采集、野外调查、标本整理、图像数据处理、文献整理、辅助实验、科普创作、教学辅助等），并简述观察思考与个人体会；无相关经历请填“无”。</w:t>
            </w:r>
          </w:p>
          <w:p w14:paraId="1FAFB295">
            <w:pPr>
              <w:spacing w:after="0" w:line="240" w:lineRule="auto"/>
              <w:rPr>
                <w:rFonts w:hint="eastAsia" w:ascii="仿宋" w:hAnsi="仿宋" w:eastAsia="仿宋" w:cs="仿宋"/>
                <w:sz w:val="21"/>
                <w:szCs w:val="21"/>
                <w:lang w:eastAsia="zh-CN"/>
              </w:rPr>
            </w:pPr>
          </w:p>
          <w:p w14:paraId="6B080C77">
            <w:pPr>
              <w:spacing w:after="0" w:line="240" w:lineRule="auto"/>
              <w:rPr>
                <w:rFonts w:hint="eastAsia" w:ascii="仿宋" w:hAnsi="仿宋" w:eastAsia="仿宋" w:cs="仿宋"/>
                <w:lang w:eastAsia="zh-CN"/>
              </w:rPr>
            </w:pPr>
          </w:p>
        </w:tc>
      </w:tr>
      <w:tr w14:paraId="5528A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trPr>
        <w:tc>
          <w:tcPr>
            <w:tcW w:w="5000" w:type="pct"/>
            <w:vAlign w:val="center"/>
          </w:tcPr>
          <w:p w14:paraId="4E07E913">
            <w:pPr>
              <w:spacing w:after="0" w:line="240" w:lineRule="auto"/>
              <w:jc w:val="center"/>
              <w:rPr>
                <w:rFonts w:hint="eastAsia" w:ascii="仿宋" w:hAnsi="仿宋" w:eastAsia="仿宋" w:cs="仿宋"/>
              </w:rPr>
            </w:pPr>
            <w:r>
              <w:rPr>
                <w:rFonts w:hint="eastAsia" w:ascii="仿宋" w:hAnsi="仿宋" w:eastAsia="仿宋" w:cs="仿宋"/>
                <w:b/>
                <w:sz w:val="21"/>
                <w:szCs w:val="21"/>
              </w:rPr>
              <w:t>研学成果</w:t>
            </w:r>
          </w:p>
        </w:tc>
      </w:tr>
      <w:tr w14:paraId="282B7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trPr>
        <w:tc>
          <w:tcPr>
            <w:tcW w:w="5000" w:type="pct"/>
            <w:vAlign w:val="center"/>
          </w:tcPr>
          <w:p w14:paraId="4BD0A24C">
            <w:pPr>
              <w:spacing w:before="40" w:after="80" w:line="240" w:lineRule="auto"/>
              <w:rPr>
                <w:rFonts w:hint="eastAsia" w:ascii="仿宋" w:hAnsi="仿宋" w:eastAsia="仿宋" w:cs="仿宋"/>
                <w:lang w:eastAsia="zh-CN"/>
              </w:rPr>
            </w:pPr>
            <w:r>
              <w:rPr>
                <w:rFonts w:hint="eastAsia" w:ascii="仿宋" w:hAnsi="仿宋" w:eastAsia="仿宋" w:cs="仿宋"/>
                <w:sz w:val="21"/>
                <w:szCs w:val="21"/>
                <w:lang w:eastAsia="zh-CN"/>
              </w:rPr>
              <w:t>可填写论文、专利、软件著作权、研究报告、科创竞赛获奖、科普作品等，请注明成果名称、时间、级别及本人角色；无相关成果请填“无”。</w:t>
            </w:r>
          </w:p>
          <w:p w14:paraId="0D333A60">
            <w:pPr>
              <w:spacing w:after="0" w:line="240" w:lineRule="auto"/>
              <w:rPr>
                <w:rFonts w:hint="eastAsia" w:ascii="仿宋" w:hAnsi="仿宋" w:eastAsia="仿宋" w:cs="仿宋"/>
                <w:lang w:eastAsia="zh-CN"/>
              </w:rPr>
            </w:pPr>
          </w:p>
          <w:p w14:paraId="7F40D613">
            <w:pPr>
              <w:spacing w:after="0" w:line="240" w:lineRule="auto"/>
              <w:rPr>
                <w:rFonts w:hint="eastAsia" w:ascii="仿宋" w:hAnsi="仿宋" w:eastAsia="仿宋" w:cs="仿宋"/>
                <w:lang w:eastAsia="zh-CN"/>
              </w:rPr>
            </w:pPr>
          </w:p>
        </w:tc>
      </w:tr>
    </w:tbl>
    <w:p w14:paraId="3A863524">
      <w:pPr>
        <w:keepNext w:val="0"/>
        <w:keepLines w:val="0"/>
        <w:pageBreakBefore w:val="0"/>
        <w:widowControl w:val="0"/>
        <w:kinsoku/>
        <w:wordWrap/>
        <w:overflowPunct/>
        <w:topLinePunct w:val="0"/>
        <w:autoSpaceDE/>
        <w:autoSpaceDN/>
        <w:bidi w:val="0"/>
        <w:adjustRightInd/>
        <w:snapToGrid/>
        <w:spacing w:before="120" w:line="240" w:lineRule="auto"/>
        <w:textAlignment w:val="auto"/>
        <w:rPr>
          <w:rFonts w:hint="eastAsia" w:ascii="仿宋" w:hAnsi="仿宋" w:eastAsia="仿宋" w:cs="仿宋"/>
        </w:rPr>
      </w:pPr>
      <w:r>
        <w:rPr>
          <w:rFonts w:hint="eastAsia" w:ascii="仿宋" w:hAnsi="仿宋" w:eastAsia="仿宋" w:cs="仿宋"/>
          <w:b/>
          <w:sz w:val="28"/>
          <w:szCs w:val="28"/>
        </w:rPr>
        <w:t>四、学生工作</w:t>
      </w:r>
    </w:p>
    <w:tbl>
      <w:tblPr>
        <w:tblStyle w:val="1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96"/>
      </w:tblGrid>
      <w:tr w14:paraId="4F24BA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15" w:hRule="atLeast"/>
          <w:tblHeader/>
        </w:trPr>
        <w:tc>
          <w:tcPr>
            <w:tcW w:w="5000" w:type="pct"/>
            <w:vAlign w:val="center"/>
          </w:tcPr>
          <w:p w14:paraId="5D4C1F13">
            <w:pPr>
              <w:spacing w:after="0" w:line="240" w:lineRule="auto"/>
              <w:jc w:val="center"/>
              <w:rPr>
                <w:rFonts w:hint="eastAsia" w:ascii="仿宋" w:hAnsi="仿宋" w:eastAsia="仿宋" w:cs="仿宋"/>
              </w:rPr>
            </w:pPr>
            <w:r>
              <w:rPr>
                <w:rFonts w:hint="eastAsia" w:ascii="仿宋" w:hAnsi="仿宋" w:eastAsia="仿宋" w:cs="仿宋"/>
                <w:b/>
                <w:sz w:val="21"/>
                <w:szCs w:val="21"/>
              </w:rPr>
              <w:t>任职经历</w:t>
            </w:r>
          </w:p>
        </w:tc>
      </w:tr>
      <w:tr w14:paraId="4C9B0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598" w:hRule="atLeast"/>
        </w:trPr>
        <w:tc>
          <w:tcPr>
            <w:tcW w:w="5000" w:type="pct"/>
            <w:vAlign w:val="center"/>
          </w:tcPr>
          <w:p w14:paraId="3BCFB850">
            <w:pPr>
              <w:spacing w:before="40" w:after="80" w:line="240" w:lineRule="auto"/>
              <w:rPr>
                <w:rFonts w:hint="eastAsia" w:ascii="仿宋" w:hAnsi="仿宋" w:eastAsia="仿宋" w:cs="仿宋"/>
                <w:sz w:val="21"/>
                <w:szCs w:val="21"/>
                <w:lang w:eastAsia="zh-CN"/>
              </w:rPr>
            </w:pPr>
            <w:r>
              <w:rPr>
                <w:rFonts w:hint="eastAsia" w:ascii="仿宋" w:hAnsi="仿宋" w:eastAsia="仿宋" w:cs="仿宋"/>
                <w:sz w:val="21"/>
                <w:szCs w:val="21"/>
                <w:lang w:eastAsia="zh-CN"/>
              </w:rPr>
              <w:t>请填写班委、校 / 院学生会、社团等任职经历，注明部门、职务、任职时间，并简述主要工作内容与实际成效；无相关经历请填“无”。</w:t>
            </w:r>
          </w:p>
          <w:p w14:paraId="128F1460">
            <w:pPr>
              <w:spacing w:before="40" w:after="80" w:line="240" w:lineRule="auto"/>
              <w:rPr>
                <w:rFonts w:hint="eastAsia" w:ascii="仿宋" w:hAnsi="仿宋" w:eastAsia="仿宋" w:cs="仿宋"/>
                <w:lang w:eastAsia="zh-CN"/>
              </w:rPr>
            </w:pPr>
          </w:p>
          <w:p w14:paraId="00460408">
            <w:pPr>
              <w:spacing w:after="0" w:line="240" w:lineRule="auto"/>
              <w:rPr>
                <w:rFonts w:hint="eastAsia" w:ascii="仿宋" w:hAnsi="仿宋" w:eastAsia="仿宋" w:cs="仿宋"/>
                <w:lang w:eastAsia="zh-CN"/>
              </w:rPr>
            </w:pPr>
          </w:p>
        </w:tc>
      </w:tr>
    </w:tbl>
    <w:p w14:paraId="189A1BF6">
      <w:pPr>
        <w:keepNext w:val="0"/>
        <w:keepLines w:val="0"/>
        <w:pageBreakBefore w:val="0"/>
        <w:widowControl w:val="0"/>
        <w:kinsoku/>
        <w:wordWrap/>
        <w:overflowPunct/>
        <w:topLinePunct w:val="0"/>
        <w:autoSpaceDE/>
        <w:autoSpaceDN/>
        <w:bidi w:val="0"/>
        <w:adjustRightInd/>
        <w:snapToGrid/>
        <w:spacing w:before="120" w:line="240" w:lineRule="auto"/>
        <w:textAlignment w:val="auto"/>
        <w:rPr>
          <w:rFonts w:hint="eastAsia" w:ascii="仿宋" w:hAnsi="仿宋" w:eastAsia="仿宋" w:cs="仿宋"/>
        </w:rPr>
      </w:pPr>
      <w:r>
        <w:rPr>
          <w:rFonts w:hint="eastAsia" w:ascii="仿宋" w:hAnsi="仿宋" w:eastAsia="仿宋" w:cs="仿宋"/>
          <w:b/>
          <w:sz w:val="28"/>
          <w:szCs w:val="28"/>
        </w:rPr>
        <w:t>五、社会服务</w:t>
      </w:r>
    </w:p>
    <w:tbl>
      <w:tblPr>
        <w:tblStyle w:val="1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96"/>
      </w:tblGrid>
      <w:tr w14:paraId="5942F7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5000" w:type="pct"/>
            <w:vAlign w:val="center"/>
          </w:tcPr>
          <w:p w14:paraId="12A47409">
            <w:pPr>
              <w:snapToGrid w:val="0"/>
              <w:spacing w:after="0" w:line="240" w:lineRule="auto"/>
              <w:jc w:val="center"/>
              <w:rPr>
                <w:rFonts w:hint="eastAsia" w:ascii="仿宋" w:hAnsi="仿宋" w:eastAsia="仿宋" w:cs="仿宋"/>
              </w:rPr>
            </w:pPr>
            <w:r>
              <w:rPr>
                <w:rFonts w:hint="eastAsia" w:ascii="仿宋" w:hAnsi="仿宋" w:eastAsia="仿宋" w:cs="仿宋"/>
                <w:b/>
                <w:sz w:val="21"/>
                <w:szCs w:val="21"/>
              </w:rPr>
              <w:t>社会服务经历</w:t>
            </w:r>
          </w:p>
        </w:tc>
      </w:tr>
      <w:tr w14:paraId="05AE5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76" w:hRule="atLeast"/>
          <w:jc w:val="center"/>
        </w:trPr>
        <w:tc>
          <w:tcPr>
            <w:tcW w:w="5000" w:type="pct"/>
            <w:vAlign w:val="center"/>
          </w:tcPr>
          <w:p w14:paraId="0340393B">
            <w:pPr>
              <w:snapToGrid w:val="0"/>
              <w:spacing w:before="40" w:after="80" w:line="240" w:lineRule="auto"/>
              <w:rPr>
                <w:rFonts w:hint="eastAsia" w:ascii="仿宋" w:hAnsi="仿宋" w:eastAsia="仿宋" w:cs="仿宋"/>
                <w:lang w:eastAsia="zh-CN"/>
              </w:rPr>
            </w:pPr>
            <w:r>
              <w:rPr>
                <w:rFonts w:hint="eastAsia" w:ascii="仿宋" w:hAnsi="仿宋" w:eastAsia="仿宋" w:cs="仿宋"/>
                <w:sz w:val="21"/>
                <w:szCs w:val="21"/>
                <w:lang w:eastAsia="zh-CN"/>
              </w:rPr>
              <w:t>可填写志愿服务、社会实践、公益活动、校园服务等，注明时间、服务内容、本人职责及实际成效；无相关经历请填“无”。</w:t>
            </w:r>
          </w:p>
          <w:p w14:paraId="3ED170E5">
            <w:pPr>
              <w:snapToGrid w:val="0"/>
              <w:spacing w:after="0" w:line="240" w:lineRule="auto"/>
              <w:rPr>
                <w:rFonts w:hint="eastAsia" w:ascii="仿宋" w:hAnsi="仿宋" w:eastAsia="仿宋" w:cs="仿宋"/>
                <w:lang w:eastAsia="zh-CN"/>
              </w:rPr>
            </w:pPr>
          </w:p>
          <w:p w14:paraId="6D7B1826">
            <w:pPr>
              <w:snapToGrid w:val="0"/>
              <w:spacing w:after="0" w:line="240" w:lineRule="auto"/>
              <w:rPr>
                <w:rFonts w:hint="eastAsia" w:ascii="仿宋" w:hAnsi="仿宋" w:eastAsia="仿宋" w:cs="仿宋"/>
                <w:lang w:eastAsia="zh-CN"/>
              </w:rPr>
            </w:pPr>
          </w:p>
          <w:p w14:paraId="584A8BA9">
            <w:pPr>
              <w:snapToGrid w:val="0"/>
              <w:spacing w:after="0" w:line="240" w:lineRule="auto"/>
              <w:rPr>
                <w:rFonts w:hint="eastAsia" w:ascii="仿宋" w:hAnsi="仿宋" w:eastAsia="仿宋" w:cs="仿宋"/>
                <w:lang w:eastAsia="zh-CN"/>
              </w:rPr>
            </w:pPr>
          </w:p>
        </w:tc>
      </w:tr>
    </w:tbl>
    <w:p w14:paraId="67AB15ED">
      <w:pPr>
        <w:keepNext w:val="0"/>
        <w:keepLines w:val="0"/>
        <w:pageBreakBefore w:val="0"/>
        <w:widowControl w:val="0"/>
        <w:kinsoku/>
        <w:wordWrap/>
        <w:overflowPunct/>
        <w:topLinePunct w:val="0"/>
        <w:autoSpaceDE/>
        <w:autoSpaceDN/>
        <w:bidi w:val="0"/>
        <w:adjustRightInd/>
        <w:snapToGrid/>
        <w:spacing w:before="120" w:line="240" w:lineRule="auto"/>
        <w:textAlignment w:val="auto"/>
        <w:rPr>
          <w:rFonts w:hint="eastAsia" w:ascii="仿宋" w:hAnsi="仿宋" w:eastAsia="仿宋" w:cs="仿宋"/>
        </w:rPr>
      </w:pPr>
      <w:r>
        <w:rPr>
          <w:rFonts w:hint="eastAsia" w:ascii="仿宋" w:hAnsi="仿宋" w:eastAsia="仿宋" w:cs="仿宋"/>
          <w:b/>
          <w:sz w:val="28"/>
          <w:szCs w:val="28"/>
        </w:rPr>
        <w:t>六、其</w:t>
      </w:r>
      <w:r>
        <w:rPr>
          <w:rFonts w:hint="eastAsia" w:ascii="仿宋" w:hAnsi="仿宋" w:eastAsia="仿宋" w:cs="仿宋"/>
          <w:b/>
          <w:sz w:val="28"/>
          <w:szCs w:val="28"/>
          <w:lang w:eastAsia="zh-CN"/>
        </w:rPr>
        <w:t>他</w:t>
      </w:r>
      <w:r>
        <w:rPr>
          <w:rFonts w:hint="eastAsia" w:ascii="仿宋" w:hAnsi="仿宋" w:eastAsia="仿宋" w:cs="仿宋"/>
          <w:b/>
          <w:sz w:val="28"/>
          <w:szCs w:val="28"/>
        </w:rPr>
        <w:t>表现</w:t>
      </w:r>
    </w:p>
    <w:tbl>
      <w:tblPr>
        <w:tblStyle w:val="1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96"/>
      </w:tblGrid>
      <w:tr w14:paraId="2CEF9E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blHeader/>
        </w:trPr>
        <w:tc>
          <w:tcPr>
            <w:tcW w:w="5000" w:type="pct"/>
            <w:vAlign w:val="center"/>
          </w:tcPr>
          <w:p w14:paraId="7C2CFD44">
            <w:pPr>
              <w:spacing w:after="0" w:line="240" w:lineRule="auto"/>
              <w:jc w:val="center"/>
              <w:rPr>
                <w:rFonts w:hint="eastAsia" w:ascii="仿宋" w:hAnsi="仿宋" w:eastAsia="仿宋" w:cs="仿宋"/>
              </w:rPr>
            </w:pPr>
            <w:r>
              <w:rPr>
                <w:rFonts w:hint="eastAsia" w:ascii="仿宋" w:hAnsi="仿宋" w:eastAsia="仿宋" w:cs="仿宋"/>
                <w:b/>
                <w:sz w:val="21"/>
                <w:szCs w:val="21"/>
              </w:rPr>
              <w:t>其他表现与补充材料</w:t>
            </w:r>
          </w:p>
        </w:tc>
      </w:tr>
      <w:tr w14:paraId="6FB246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521" w:hRule="atLeast"/>
        </w:trPr>
        <w:tc>
          <w:tcPr>
            <w:tcW w:w="5000" w:type="pct"/>
            <w:vAlign w:val="center"/>
          </w:tcPr>
          <w:p w14:paraId="2FC7A5E9">
            <w:pPr>
              <w:spacing w:before="40" w:after="80" w:line="240" w:lineRule="auto"/>
              <w:rPr>
                <w:rFonts w:hint="eastAsia" w:ascii="仿宋" w:hAnsi="仿宋" w:eastAsia="仿宋" w:cs="仿宋"/>
                <w:lang w:eastAsia="zh-CN"/>
              </w:rPr>
            </w:pPr>
            <w:r>
              <w:rPr>
                <w:rFonts w:hint="eastAsia" w:ascii="仿宋" w:hAnsi="仿宋" w:eastAsia="仿宋" w:cs="仿宋"/>
                <w:sz w:val="21"/>
                <w:szCs w:val="21"/>
                <w:lang w:eastAsia="zh-CN"/>
              </w:rPr>
              <w:t>可填写文体竞赛获奖、个人特长、品德表现、其他荣誉、校外实践、个人突出事迹等；请注明时间、级别或具体情况；无相关内容请填“无”。</w:t>
            </w:r>
          </w:p>
          <w:p w14:paraId="29B49BDE">
            <w:pPr>
              <w:spacing w:after="0" w:line="240" w:lineRule="auto"/>
              <w:rPr>
                <w:rFonts w:hint="eastAsia" w:ascii="仿宋" w:hAnsi="仿宋" w:eastAsia="仿宋" w:cs="仿宋"/>
                <w:lang w:eastAsia="zh-CN"/>
              </w:rPr>
            </w:pPr>
          </w:p>
          <w:p w14:paraId="0D506A6E">
            <w:pPr>
              <w:spacing w:after="0" w:line="240" w:lineRule="auto"/>
              <w:rPr>
                <w:rFonts w:hint="eastAsia" w:ascii="仿宋" w:hAnsi="仿宋" w:eastAsia="仿宋" w:cs="仿宋"/>
                <w:lang w:eastAsia="zh-CN"/>
              </w:rPr>
            </w:pPr>
          </w:p>
          <w:p w14:paraId="3988D9BA">
            <w:pPr>
              <w:spacing w:after="0" w:line="240" w:lineRule="auto"/>
              <w:rPr>
                <w:rFonts w:hint="eastAsia" w:ascii="仿宋" w:hAnsi="仿宋" w:eastAsia="仿宋" w:cs="仿宋"/>
                <w:lang w:eastAsia="zh-CN"/>
              </w:rPr>
            </w:pPr>
          </w:p>
          <w:p w14:paraId="23429294">
            <w:pPr>
              <w:spacing w:after="0" w:line="240" w:lineRule="auto"/>
              <w:rPr>
                <w:rFonts w:hint="eastAsia" w:ascii="仿宋" w:hAnsi="仿宋" w:eastAsia="仿宋" w:cs="仿宋"/>
                <w:lang w:eastAsia="zh-CN"/>
              </w:rPr>
            </w:pPr>
          </w:p>
        </w:tc>
      </w:tr>
    </w:tbl>
    <w:p w14:paraId="78220237">
      <w:pPr>
        <w:keepNext w:val="0"/>
        <w:keepLines w:val="0"/>
        <w:pageBreakBefore w:val="0"/>
        <w:widowControl w:val="0"/>
        <w:kinsoku/>
        <w:wordWrap/>
        <w:overflowPunct/>
        <w:topLinePunct w:val="0"/>
        <w:autoSpaceDE/>
        <w:autoSpaceDN/>
        <w:bidi w:val="0"/>
        <w:adjustRightInd/>
        <w:snapToGrid/>
        <w:spacing w:before="120" w:line="240" w:lineRule="auto"/>
        <w:textAlignment w:val="auto"/>
        <w:rPr>
          <w:rFonts w:hint="eastAsia" w:ascii="仿宋" w:hAnsi="仿宋" w:eastAsia="仿宋" w:cs="仿宋"/>
          <w:lang w:eastAsia="zh-CN"/>
        </w:rPr>
      </w:pPr>
      <w:r>
        <w:rPr>
          <w:rFonts w:hint="eastAsia" w:ascii="仿宋" w:hAnsi="仿宋" w:eastAsia="仿宋" w:cs="仿宋"/>
          <w:b/>
          <w:sz w:val="28"/>
          <w:szCs w:val="28"/>
          <w:lang w:eastAsia="zh-CN"/>
        </w:rPr>
        <w:t>七、个人志向与未来规划（300字以内）</w:t>
      </w:r>
    </w:p>
    <w:tbl>
      <w:tblPr>
        <w:tblStyle w:val="1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96"/>
      </w:tblGrid>
      <w:tr w14:paraId="44AD25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983" w:hRule="atLeast"/>
        </w:trPr>
        <w:tc>
          <w:tcPr>
            <w:tcW w:w="5000" w:type="pct"/>
            <w:vAlign w:val="center"/>
          </w:tcPr>
          <w:p w14:paraId="54D1B53B">
            <w:pPr>
              <w:spacing w:before="40" w:after="80" w:line="240" w:lineRule="auto"/>
              <w:rPr>
                <w:rFonts w:hint="eastAsia" w:ascii="仿宋" w:hAnsi="仿宋" w:eastAsia="仿宋" w:cs="仿宋"/>
                <w:sz w:val="21"/>
                <w:szCs w:val="21"/>
                <w:lang w:eastAsia="zh-CN"/>
              </w:rPr>
            </w:pPr>
            <w:r>
              <w:rPr>
                <w:rFonts w:hint="eastAsia" w:ascii="仿宋" w:hAnsi="仿宋" w:eastAsia="仿宋" w:cs="仿宋"/>
                <w:sz w:val="21"/>
                <w:szCs w:val="21"/>
                <w:lang w:eastAsia="zh-CN"/>
              </w:rPr>
              <w:t>请结合自身专业，简述学习目标、科研兴趣、未来发展方向及规划。</w:t>
            </w:r>
          </w:p>
          <w:p w14:paraId="7AC4E919">
            <w:pPr>
              <w:spacing w:before="40" w:after="80" w:line="240" w:lineRule="auto"/>
              <w:rPr>
                <w:rFonts w:hint="eastAsia" w:ascii="仿宋" w:hAnsi="仿宋" w:eastAsia="仿宋" w:cs="仿宋"/>
                <w:sz w:val="21"/>
                <w:szCs w:val="21"/>
                <w:lang w:eastAsia="zh-CN"/>
              </w:rPr>
            </w:pPr>
          </w:p>
          <w:p w14:paraId="074C9EF7">
            <w:pPr>
              <w:spacing w:before="40" w:after="80" w:line="240" w:lineRule="auto"/>
              <w:rPr>
                <w:rFonts w:hint="eastAsia" w:ascii="仿宋" w:hAnsi="仿宋" w:eastAsia="仿宋" w:cs="仿宋"/>
                <w:sz w:val="21"/>
                <w:szCs w:val="21"/>
                <w:lang w:eastAsia="zh-CN"/>
              </w:rPr>
            </w:pPr>
          </w:p>
          <w:p w14:paraId="443EB39D">
            <w:pPr>
              <w:spacing w:before="40" w:after="80" w:line="240" w:lineRule="auto"/>
              <w:rPr>
                <w:rFonts w:hint="eastAsia" w:ascii="仿宋" w:hAnsi="仿宋" w:eastAsia="仿宋" w:cs="仿宋"/>
                <w:lang w:eastAsia="zh-CN"/>
              </w:rPr>
            </w:pPr>
          </w:p>
        </w:tc>
      </w:tr>
    </w:tbl>
    <w:p w14:paraId="484A2A18">
      <w:pPr>
        <w:spacing w:before="240" w:after="120" w:line="240" w:lineRule="auto"/>
        <w:rPr>
          <w:rFonts w:hint="eastAsia" w:ascii="仿宋" w:hAnsi="仿宋" w:eastAsia="仿宋" w:cs="仿宋"/>
          <w:lang w:eastAsia="zh-CN"/>
        </w:rPr>
      </w:pPr>
      <w:r>
        <w:rPr>
          <w:rFonts w:hint="eastAsia" w:ascii="仿宋" w:hAnsi="仿宋" w:eastAsia="仿宋" w:cs="仿宋"/>
          <w:b/>
          <w:sz w:val="28"/>
          <w:szCs w:val="28"/>
          <w:lang w:eastAsia="zh-CN"/>
        </w:rPr>
        <w:t>承诺与签字</w:t>
      </w:r>
    </w:p>
    <w:p w14:paraId="5FABC51D">
      <w:pPr>
        <w:spacing w:after="240" w:line="240" w:lineRule="auto"/>
        <w:rPr>
          <w:rFonts w:hint="eastAsia" w:ascii="仿宋" w:hAnsi="仿宋" w:eastAsia="仿宋" w:cs="仿宋"/>
          <w:lang w:eastAsia="zh-CN"/>
        </w:rPr>
      </w:pPr>
      <w:r>
        <w:rPr>
          <w:rFonts w:hint="eastAsia" w:ascii="仿宋" w:hAnsi="仿宋" w:eastAsia="仿宋" w:cs="仿宋"/>
          <w:szCs w:val="24"/>
          <w:lang w:eastAsia="zh-CN"/>
        </w:rPr>
        <w:t>本人郑重承诺：以上所填写全部内容真实有效，所附佐证材料均属实。如存在弄虚作假，自愿取消评奖资格并承担相应后果。</w:t>
      </w:r>
    </w:p>
    <w:p w14:paraId="7D23C5FD">
      <w:pPr>
        <w:spacing w:before="120" w:line="240" w:lineRule="auto"/>
        <w:jc w:val="right"/>
        <w:rPr>
          <w:rFonts w:hint="eastAsia" w:ascii="仿宋" w:hAnsi="仿宋" w:eastAsia="仿宋" w:cs="仿宋"/>
          <w:szCs w:val="24"/>
          <w:lang w:eastAsia="zh-CN"/>
        </w:rPr>
      </w:pPr>
      <w:r>
        <w:rPr>
          <w:rFonts w:hint="eastAsia" w:ascii="仿宋" w:hAnsi="仿宋" w:eastAsia="仿宋" w:cs="仿宋"/>
          <w:szCs w:val="24"/>
          <w:lang w:eastAsia="zh-CN"/>
        </w:rPr>
        <w:t>申请人签字：________________</w:t>
      </w:r>
    </w:p>
    <w:p w14:paraId="2D496837">
      <w:pPr>
        <w:spacing w:before="120" w:line="240" w:lineRule="auto"/>
        <w:jc w:val="right"/>
        <w:rPr>
          <w:rFonts w:hint="eastAsia" w:ascii="仿宋" w:hAnsi="仿宋" w:eastAsia="仿宋" w:cs="仿宋"/>
          <w:kern w:val="0"/>
          <w:sz w:val="24"/>
          <w:szCs w:val="24"/>
          <w14:ligatures w14:val="none"/>
        </w:rPr>
      </w:pPr>
      <w:r>
        <w:rPr>
          <w:rFonts w:hint="eastAsia" w:ascii="仿宋" w:hAnsi="仿宋" w:eastAsia="仿宋" w:cs="仿宋"/>
          <w:szCs w:val="24"/>
          <w:lang w:eastAsia="zh-CN"/>
        </w:rPr>
        <w:t>日期：________年____月____日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NjMyNTE0NLI0MjA3NzdV0lEKTi0uzszPAykwqQUA9yjwVSwAAAA="/>
  </w:docVars>
  <w:rsids>
    <w:rsidRoot w:val="000C6F7B"/>
    <w:rsid w:val="00082522"/>
    <w:rsid w:val="00084E38"/>
    <w:rsid w:val="000A009E"/>
    <w:rsid w:val="000C6F7B"/>
    <w:rsid w:val="000E176B"/>
    <w:rsid w:val="000E1B76"/>
    <w:rsid w:val="000F6697"/>
    <w:rsid w:val="000F749D"/>
    <w:rsid w:val="00100042"/>
    <w:rsid w:val="00116277"/>
    <w:rsid w:val="001C596F"/>
    <w:rsid w:val="001F1B4C"/>
    <w:rsid w:val="0023018B"/>
    <w:rsid w:val="0023272F"/>
    <w:rsid w:val="00247BA5"/>
    <w:rsid w:val="002771BE"/>
    <w:rsid w:val="002C6319"/>
    <w:rsid w:val="002E33A4"/>
    <w:rsid w:val="003B6909"/>
    <w:rsid w:val="004442CF"/>
    <w:rsid w:val="004459EF"/>
    <w:rsid w:val="00484A70"/>
    <w:rsid w:val="004A18F1"/>
    <w:rsid w:val="004B4E70"/>
    <w:rsid w:val="005064E9"/>
    <w:rsid w:val="005A5164"/>
    <w:rsid w:val="005A6247"/>
    <w:rsid w:val="005B2459"/>
    <w:rsid w:val="00624C7E"/>
    <w:rsid w:val="00636F2E"/>
    <w:rsid w:val="00642890"/>
    <w:rsid w:val="00644E1A"/>
    <w:rsid w:val="00657F1A"/>
    <w:rsid w:val="006E6E14"/>
    <w:rsid w:val="006E7B54"/>
    <w:rsid w:val="006F7A45"/>
    <w:rsid w:val="006F7FFA"/>
    <w:rsid w:val="0071597C"/>
    <w:rsid w:val="0072425C"/>
    <w:rsid w:val="0072485A"/>
    <w:rsid w:val="007E7E50"/>
    <w:rsid w:val="008111A9"/>
    <w:rsid w:val="008C0856"/>
    <w:rsid w:val="008C3480"/>
    <w:rsid w:val="00974BD8"/>
    <w:rsid w:val="009E4F3B"/>
    <w:rsid w:val="00A0360E"/>
    <w:rsid w:val="00A636C8"/>
    <w:rsid w:val="00A77FBE"/>
    <w:rsid w:val="00B00BA5"/>
    <w:rsid w:val="00B4396F"/>
    <w:rsid w:val="00B516EB"/>
    <w:rsid w:val="00B576C9"/>
    <w:rsid w:val="00C10BAA"/>
    <w:rsid w:val="00C152D7"/>
    <w:rsid w:val="00C20285"/>
    <w:rsid w:val="00C612D8"/>
    <w:rsid w:val="00C91048"/>
    <w:rsid w:val="00CA5473"/>
    <w:rsid w:val="00CB502A"/>
    <w:rsid w:val="00CC1BBA"/>
    <w:rsid w:val="00D33D92"/>
    <w:rsid w:val="00D425F1"/>
    <w:rsid w:val="00DB18C7"/>
    <w:rsid w:val="00DD4F61"/>
    <w:rsid w:val="00E270D5"/>
    <w:rsid w:val="00E62075"/>
    <w:rsid w:val="00EB5FC9"/>
    <w:rsid w:val="00EC776F"/>
    <w:rsid w:val="00F348D7"/>
    <w:rsid w:val="00F57E6D"/>
    <w:rsid w:val="00F76EBD"/>
    <w:rsid w:val="00FA02C0"/>
    <w:rsid w:val="00FB23DE"/>
    <w:rsid w:val="00FC6384"/>
    <w:rsid w:val="00FC7538"/>
    <w:rsid w:val="01DF12FD"/>
    <w:rsid w:val="023A3BE4"/>
    <w:rsid w:val="02E27B94"/>
    <w:rsid w:val="051D41BA"/>
    <w:rsid w:val="07BF4CF0"/>
    <w:rsid w:val="08370907"/>
    <w:rsid w:val="0A522CFE"/>
    <w:rsid w:val="0A892BC4"/>
    <w:rsid w:val="0B04224A"/>
    <w:rsid w:val="0B521208"/>
    <w:rsid w:val="13420CA5"/>
    <w:rsid w:val="134E6759"/>
    <w:rsid w:val="13B34C36"/>
    <w:rsid w:val="14E61168"/>
    <w:rsid w:val="17D81148"/>
    <w:rsid w:val="1B1F4E7E"/>
    <w:rsid w:val="1B717BA4"/>
    <w:rsid w:val="1F933643"/>
    <w:rsid w:val="23382671"/>
    <w:rsid w:val="259B08F3"/>
    <w:rsid w:val="26AA1AA0"/>
    <w:rsid w:val="273164FA"/>
    <w:rsid w:val="284468C4"/>
    <w:rsid w:val="28A16ED3"/>
    <w:rsid w:val="2DD130B3"/>
    <w:rsid w:val="31E17D8F"/>
    <w:rsid w:val="3572419E"/>
    <w:rsid w:val="37C4673A"/>
    <w:rsid w:val="38DD5D05"/>
    <w:rsid w:val="3F870779"/>
    <w:rsid w:val="405E500B"/>
    <w:rsid w:val="40A50E48"/>
    <w:rsid w:val="44D501D8"/>
    <w:rsid w:val="452D64AD"/>
    <w:rsid w:val="466F3B4E"/>
    <w:rsid w:val="4DD94895"/>
    <w:rsid w:val="4DFD71B4"/>
    <w:rsid w:val="520548ED"/>
    <w:rsid w:val="52EB4D3E"/>
    <w:rsid w:val="55562C6F"/>
    <w:rsid w:val="59DD14A4"/>
    <w:rsid w:val="5B5F5C30"/>
    <w:rsid w:val="5B9808B7"/>
    <w:rsid w:val="5CDB6344"/>
    <w:rsid w:val="5F832683"/>
    <w:rsid w:val="60AF3974"/>
    <w:rsid w:val="626D3ED9"/>
    <w:rsid w:val="628276DC"/>
    <w:rsid w:val="654B02D7"/>
    <w:rsid w:val="663E0A2F"/>
    <w:rsid w:val="6719653D"/>
    <w:rsid w:val="6A1B2D1F"/>
    <w:rsid w:val="6A2904FB"/>
    <w:rsid w:val="6BDB5825"/>
    <w:rsid w:val="6E0B2D7C"/>
    <w:rsid w:val="703B37CE"/>
    <w:rsid w:val="717F5A62"/>
    <w:rsid w:val="723E19EB"/>
    <w:rsid w:val="7758613C"/>
    <w:rsid w:val="77C6382D"/>
    <w:rsid w:val="799F7E92"/>
    <w:rsid w:val="7B7570F3"/>
    <w:rsid w:val="7D7358BD"/>
    <w:rsid w:val="7DE338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9"/>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3"/>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jc w:val="left"/>
    </w:pPr>
    <w:rPr>
      <w:sz w:val="18"/>
      <w:szCs w:val="18"/>
    </w:rPr>
  </w:style>
  <w:style w:type="paragraph" w:styleId="12">
    <w:name w:val="header"/>
    <w:basedOn w:val="1"/>
    <w:link w:val="36"/>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14:ligatures w14:val="none"/>
    </w:rPr>
  </w:style>
  <w:style w:type="paragraph" w:styleId="15">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8">
    <w:name w:val="标题 1 字符"/>
    <w:basedOn w:val="17"/>
    <w:link w:val="2"/>
    <w:qFormat/>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7"/>
    <w:link w:val="3"/>
    <w:qFormat/>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7"/>
    <w:link w:val="5"/>
    <w:semiHidden/>
    <w:qFormat/>
    <w:uiPriority w:val="9"/>
    <w:rPr>
      <w:rFonts w:cstheme="majorBidi"/>
      <w:color w:val="104862" w:themeColor="accent1" w:themeShade="BF"/>
      <w:sz w:val="28"/>
      <w:szCs w:val="28"/>
    </w:rPr>
  </w:style>
  <w:style w:type="character" w:customStyle="1" w:styleId="22">
    <w:name w:val="标题 5 字符"/>
    <w:basedOn w:val="17"/>
    <w:link w:val="6"/>
    <w:semiHidden/>
    <w:qFormat/>
    <w:uiPriority w:val="9"/>
    <w:rPr>
      <w:rFonts w:cstheme="majorBidi"/>
      <w:color w:val="104862" w:themeColor="accent1" w:themeShade="BF"/>
      <w:sz w:val="24"/>
      <w:szCs w:val="24"/>
    </w:rPr>
  </w:style>
  <w:style w:type="character" w:customStyle="1" w:styleId="23">
    <w:name w:val="标题 6 字符"/>
    <w:basedOn w:val="17"/>
    <w:link w:val="7"/>
    <w:semiHidden/>
    <w:qFormat/>
    <w:uiPriority w:val="9"/>
    <w:rPr>
      <w:rFonts w:cstheme="majorBidi"/>
      <w:b/>
      <w:bCs/>
      <w:color w:val="104862"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明显强调1"/>
    <w:basedOn w:val="17"/>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7"/>
    <w:link w:val="33"/>
    <w:qFormat/>
    <w:uiPriority w:val="30"/>
    <w:rPr>
      <w:i/>
      <w:iCs/>
      <w:color w:val="104862" w:themeColor="accent1" w:themeShade="BF"/>
    </w:rPr>
  </w:style>
  <w:style w:type="character" w:customStyle="1" w:styleId="35">
    <w:name w:val="明显参考1"/>
    <w:basedOn w:val="17"/>
    <w:qFormat/>
    <w:uiPriority w:val="32"/>
    <w:rPr>
      <w:b/>
      <w:bCs/>
      <w:smallCaps/>
      <w:color w:val="104862" w:themeColor="accent1" w:themeShade="BF"/>
      <w:spacing w:val="5"/>
    </w:rPr>
  </w:style>
  <w:style w:type="character" w:customStyle="1" w:styleId="36">
    <w:name w:val="页眉 字符"/>
    <w:basedOn w:val="17"/>
    <w:link w:val="12"/>
    <w:qFormat/>
    <w:uiPriority w:val="99"/>
    <w:rPr>
      <w:sz w:val="18"/>
      <w:szCs w:val="18"/>
    </w:rPr>
  </w:style>
  <w:style w:type="character" w:customStyle="1" w:styleId="37">
    <w:name w:val="页脚 字符"/>
    <w:basedOn w:val="17"/>
    <w:link w:val="11"/>
    <w:qFormat/>
    <w:uiPriority w:val="99"/>
    <w:rPr>
      <w:sz w:val="18"/>
      <w:szCs w:val="18"/>
    </w:rPr>
  </w:style>
  <w:style w:type="paragraph" w:customStyle="1" w:styleId="38">
    <w:name w:val="Revision"/>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1528</Words>
  <Characters>1589</Characters>
  <Lines>20</Lines>
  <Paragraphs>25</Paragraphs>
  <TotalTime>14</TotalTime>
  <ScaleCrop>false</ScaleCrop>
  <LinksUpToDate>false</LinksUpToDate>
  <CharactersWithSpaces>1607</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2026-11-03T06:47:00Z</dcterms:created>
  <dc:creator>Frank Moss</dc:creator>
  <cp:lastModifiedBy>范慧婷</cp:lastModifiedBy>
  <dcterms:modified xsi:type="dcterms:W3CDTF">2026-11-05T06:48:05Z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eyJoZGlkIjoiODVjZjNkZjc2NWZhYWY3Y2MyMjQxYjU0YWIwZTQ5YTQiLCJ1c2VySWQiOiIxNjA4NTUyMjc3In0=</vt:lpwstr>
  </property>
  <property fmtid="{D5CDD505-2E9C-101B-9397-08002B2CF9AE}" pid="3" name="KSOProductBuildVer">
    <vt:lpwstr>2052-12.1.0.26885</vt:lpwstr>
  </property>
  <property fmtid="{D5CDD505-2E9C-101B-9397-08002B2CF9AE}" pid="4" name="ICV">
    <vt:lpwstr>92E2A81A8AA5468BBEFEED38CA7C83F6_12</vt:lpwstr>
  </property>
</Properties>
</file>